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90" w:rsidRPr="00AD66DA" w:rsidRDefault="00853A90" w:rsidP="00853A90">
      <w:pPr>
        <w:widowControl w:val="0"/>
        <w:rPr>
          <w:b/>
          <w:szCs w:val="24"/>
        </w:rPr>
      </w:pPr>
      <w:r w:rsidRPr="00AD66DA">
        <w:rPr>
          <w:b/>
          <w:i/>
          <w:szCs w:val="24"/>
        </w:rPr>
        <w:t>znak sprawy</w:t>
      </w:r>
      <w:r w:rsidRPr="00AD66DA">
        <w:rPr>
          <w:b/>
          <w:szCs w:val="24"/>
        </w:rPr>
        <w:t>: 01/PN/2016</w:t>
      </w:r>
      <w:r w:rsidRPr="00AD66DA">
        <w:rPr>
          <w:b/>
          <w:szCs w:val="24"/>
        </w:rPr>
        <w:tab/>
      </w:r>
      <w:r w:rsidRPr="00AD66DA">
        <w:rPr>
          <w:b/>
          <w:bCs/>
        </w:rPr>
        <w:tab/>
      </w:r>
      <w:r w:rsidRPr="00AD66DA">
        <w:rPr>
          <w:b/>
          <w:bCs/>
        </w:rPr>
        <w:tab/>
      </w:r>
      <w:r w:rsidRPr="00AD66DA">
        <w:rPr>
          <w:b/>
          <w:bCs/>
        </w:rPr>
        <w:tab/>
      </w:r>
      <w:r w:rsidRPr="00AD66DA">
        <w:rPr>
          <w:b/>
          <w:bCs/>
        </w:rPr>
        <w:tab/>
      </w:r>
      <w:r w:rsidRPr="00AD66DA">
        <w:rPr>
          <w:b/>
          <w:bCs/>
        </w:rPr>
        <w:tab/>
      </w:r>
      <w:r w:rsidRPr="00AD66DA">
        <w:rPr>
          <w:b/>
          <w:bCs/>
        </w:rPr>
        <w:tab/>
      </w:r>
      <w:r w:rsidRPr="00AD66DA">
        <w:rPr>
          <w:b/>
          <w:bCs/>
        </w:rPr>
        <w:tab/>
        <w:t xml:space="preserve">          </w:t>
      </w:r>
      <w:r w:rsidRPr="00AD66DA">
        <w:rPr>
          <w:b/>
          <w:szCs w:val="24"/>
        </w:rPr>
        <w:t>SIWZ</w:t>
      </w:r>
    </w:p>
    <w:p w:rsidR="00853A90" w:rsidRPr="00AD66DA" w:rsidRDefault="00853A90" w:rsidP="00853A90">
      <w:pPr>
        <w:widowControl w:val="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86"/>
      </w:tblGrid>
      <w:tr w:rsidR="00853A90" w:rsidRPr="00AD66DA" w:rsidTr="00864334">
        <w:tc>
          <w:tcPr>
            <w:tcW w:w="5740" w:type="dxa"/>
          </w:tcPr>
          <w:p w:rsidR="00853A90" w:rsidRPr="00AD66DA" w:rsidRDefault="00853A90" w:rsidP="00864334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AD66D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AD66D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AD66D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AD66D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AD66D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AD66DA" w:rsidRDefault="00853A90" w:rsidP="00864334">
            <w:pPr>
              <w:widowControl w:val="0"/>
              <w:jc w:val="both"/>
              <w:rPr>
                <w:sz w:val="20"/>
              </w:rPr>
            </w:pPr>
          </w:p>
          <w:p w:rsidR="00853A90" w:rsidRPr="00AD66DA" w:rsidRDefault="00853A90" w:rsidP="00864334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853A90" w:rsidRPr="00AD66DA" w:rsidRDefault="00853A90" w:rsidP="00853A90">
      <w:pPr>
        <w:widowControl w:val="0"/>
      </w:pPr>
    </w:p>
    <w:p w:rsidR="00853A90" w:rsidRPr="00AD66DA" w:rsidRDefault="00853A90" w:rsidP="00853A90">
      <w:pPr>
        <w:widowControl w:val="0"/>
      </w:pPr>
    </w:p>
    <w:p w:rsidR="00853A90" w:rsidRPr="00AD66DA" w:rsidRDefault="00853A90" w:rsidP="00853A90">
      <w:pPr>
        <w:widowControl w:val="0"/>
      </w:pPr>
    </w:p>
    <w:p w:rsidR="00853A90" w:rsidRPr="00AD66DA" w:rsidRDefault="00853A90" w:rsidP="00853A90">
      <w:pPr>
        <w:widowControl w:val="0"/>
      </w:pPr>
    </w:p>
    <w:p w:rsidR="00853A90" w:rsidRPr="00AD66DA" w:rsidRDefault="00853A90" w:rsidP="00853A90">
      <w:pPr>
        <w:widowControl w:val="0"/>
        <w:jc w:val="center"/>
        <w:rPr>
          <w:b/>
          <w:sz w:val="40"/>
        </w:rPr>
      </w:pPr>
      <w:r w:rsidRPr="00AD66DA">
        <w:rPr>
          <w:b/>
          <w:sz w:val="40"/>
        </w:rPr>
        <w:t>SPECYFIKACJA ISTOTNYCH</w:t>
      </w:r>
    </w:p>
    <w:p w:rsidR="00853A90" w:rsidRPr="00AD66DA" w:rsidRDefault="00853A90" w:rsidP="00853A90">
      <w:pPr>
        <w:widowControl w:val="0"/>
        <w:jc w:val="center"/>
      </w:pPr>
      <w:r w:rsidRPr="00AD66DA">
        <w:rPr>
          <w:b/>
          <w:sz w:val="40"/>
        </w:rPr>
        <w:t>WARUNKÓW ZAMÓWIENIA</w:t>
      </w:r>
    </w:p>
    <w:p w:rsidR="00853A90" w:rsidRPr="00AD66DA" w:rsidRDefault="00853A90" w:rsidP="00853A90">
      <w:pPr>
        <w:widowControl w:val="0"/>
        <w:jc w:val="center"/>
      </w:pPr>
      <w:r w:rsidRPr="00AD66DA">
        <w:t xml:space="preserve">(oznaczana dalej jako </w:t>
      </w:r>
      <w:r w:rsidRPr="00AD66DA">
        <w:rPr>
          <w:b/>
        </w:rPr>
        <w:t>SIWZ</w:t>
      </w:r>
      <w:r w:rsidRPr="00AD66DA">
        <w:t>)</w:t>
      </w:r>
    </w:p>
    <w:p w:rsidR="00853A90" w:rsidRPr="00AD66DA" w:rsidRDefault="00853A90" w:rsidP="00853A90">
      <w:pPr>
        <w:widowControl w:val="0"/>
        <w:jc w:val="center"/>
        <w:rPr>
          <w:b/>
        </w:rPr>
      </w:pPr>
    </w:p>
    <w:p w:rsidR="00853A90" w:rsidRPr="00AD66DA" w:rsidRDefault="00853A90" w:rsidP="00853A90">
      <w:pPr>
        <w:widowControl w:val="0"/>
        <w:jc w:val="center"/>
        <w:rPr>
          <w:b/>
        </w:rPr>
      </w:pPr>
      <w:r w:rsidRPr="00AD66DA">
        <w:rPr>
          <w:b/>
        </w:rPr>
        <w:t>dla postępowania</w:t>
      </w:r>
    </w:p>
    <w:p w:rsidR="00853A90" w:rsidRPr="00AD66DA" w:rsidRDefault="00853A90" w:rsidP="00853A90">
      <w:pPr>
        <w:widowControl w:val="0"/>
        <w:jc w:val="center"/>
        <w:rPr>
          <w:b/>
        </w:rPr>
      </w:pPr>
      <w:r w:rsidRPr="00AD66DA">
        <w:rPr>
          <w:b/>
        </w:rPr>
        <w:t>o udzielenie zamówienia publicznego</w:t>
      </w:r>
    </w:p>
    <w:p w:rsidR="00853A90" w:rsidRPr="00AD66DA" w:rsidRDefault="00853A90" w:rsidP="00853A90">
      <w:pPr>
        <w:widowControl w:val="0"/>
        <w:jc w:val="center"/>
        <w:rPr>
          <w:b/>
        </w:rPr>
      </w:pPr>
      <w:r w:rsidRPr="00AD66DA">
        <w:rPr>
          <w:b/>
          <w:szCs w:val="24"/>
        </w:rPr>
        <w:t>w trybie przetargu nieograniczonego</w:t>
      </w:r>
    </w:p>
    <w:p w:rsidR="00853A90" w:rsidRPr="00AD66DA" w:rsidRDefault="00853A90" w:rsidP="00853A90">
      <w:pPr>
        <w:widowControl w:val="0"/>
        <w:jc w:val="center"/>
        <w:rPr>
          <w:b/>
          <w:u w:val="single"/>
        </w:rPr>
      </w:pPr>
    </w:p>
    <w:p w:rsidR="00853A90" w:rsidRPr="00AD66DA" w:rsidRDefault="00853A90" w:rsidP="00853A90">
      <w:pPr>
        <w:widowControl w:val="0"/>
        <w:jc w:val="center"/>
        <w:rPr>
          <w:b/>
          <w:u w:val="single"/>
        </w:rPr>
      </w:pPr>
    </w:p>
    <w:p w:rsidR="00853A90" w:rsidRPr="00AD66DA" w:rsidRDefault="00853A90" w:rsidP="00853A90">
      <w:pPr>
        <w:widowControl w:val="0"/>
        <w:jc w:val="center"/>
        <w:rPr>
          <w:b/>
        </w:rPr>
      </w:pPr>
      <w:r w:rsidRPr="00AD66DA">
        <w:rPr>
          <w:b/>
          <w:u w:val="single"/>
        </w:rPr>
        <w:t>Nazwa zamówienia</w:t>
      </w:r>
      <w:r w:rsidRPr="00AD66DA">
        <w:rPr>
          <w:b/>
        </w:rPr>
        <w:t>:</w:t>
      </w:r>
    </w:p>
    <w:p w:rsidR="00853A90" w:rsidRPr="00AD66DA" w:rsidRDefault="00853A90" w:rsidP="00853A90">
      <w:pPr>
        <w:pStyle w:val="Tekstpodstawowy31"/>
        <w:widowControl w:val="0"/>
      </w:pPr>
    </w:p>
    <w:p w:rsidR="00853A90" w:rsidRPr="00AD66DA" w:rsidRDefault="00853A90" w:rsidP="00853A90">
      <w:pPr>
        <w:pStyle w:val="Tekstpodstawowy21"/>
        <w:widowControl w:val="0"/>
        <w:rPr>
          <w:bCs/>
          <w:szCs w:val="24"/>
        </w:rPr>
      </w:pPr>
      <w:r w:rsidRPr="00AD66DA">
        <w:rPr>
          <w:bCs/>
          <w:szCs w:val="24"/>
        </w:rPr>
        <w:t>Budowa budynku</w:t>
      </w:r>
    </w:p>
    <w:p w:rsidR="00853A90" w:rsidRPr="00AD66DA" w:rsidRDefault="00853A90" w:rsidP="00853A90">
      <w:pPr>
        <w:pStyle w:val="Tekstpodstawowy21"/>
        <w:widowControl w:val="0"/>
        <w:rPr>
          <w:bCs/>
          <w:szCs w:val="24"/>
        </w:rPr>
      </w:pPr>
      <w:r w:rsidRPr="00AD66DA">
        <w:rPr>
          <w:bCs/>
          <w:szCs w:val="24"/>
        </w:rPr>
        <w:t>Młodzieżowego Ośrodka Wychowawczego</w:t>
      </w:r>
    </w:p>
    <w:p w:rsidR="00853A90" w:rsidRPr="00AD66DA" w:rsidRDefault="00853A90" w:rsidP="00853A90">
      <w:pPr>
        <w:pStyle w:val="Tekstpodstawowy21"/>
        <w:widowControl w:val="0"/>
        <w:rPr>
          <w:szCs w:val="24"/>
        </w:rPr>
      </w:pPr>
      <w:r w:rsidRPr="00AD66DA">
        <w:rPr>
          <w:bCs/>
          <w:szCs w:val="24"/>
        </w:rPr>
        <w:t>im. Ks. Karola Wojtyły w Mszanie Dolnej</w:t>
      </w:r>
    </w:p>
    <w:p w:rsidR="00853A90" w:rsidRPr="00AD66DA" w:rsidRDefault="00853A90" w:rsidP="00853A90">
      <w:pPr>
        <w:widowControl w:val="0"/>
        <w:jc w:val="both"/>
      </w:pPr>
    </w:p>
    <w:p w:rsidR="00853A90" w:rsidRPr="00AD66DA" w:rsidRDefault="00853A90" w:rsidP="00853A90">
      <w:pPr>
        <w:widowControl w:val="0"/>
        <w:jc w:val="center"/>
      </w:pPr>
      <w:r w:rsidRPr="00AD66DA">
        <w:rPr>
          <w:b/>
          <w:u w:val="single"/>
        </w:rPr>
        <w:t>Zamawiający</w:t>
      </w:r>
      <w:r w:rsidRPr="00AD66DA">
        <w:rPr>
          <w:b/>
        </w:rPr>
        <w:t>:</w:t>
      </w:r>
    </w:p>
    <w:p w:rsidR="00853A90" w:rsidRDefault="00853A90" w:rsidP="00853A90">
      <w:pPr>
        <w:widowControl w:val="0"/>
        <w:jc w:val="center"/>
      </w:pPr>
    </w:p>
    <w:p w:rsidR="00C17396" w:rsidRDefault="00C17396" w:rsidP="00853A90">
      <w:pPr>
        <w:widowControl w:val="0"/>
        <w:jc w:val="center"/>
        <w:rPr>
          <w:b/>
        </w:rPr>
      </w:pPr>
      <w:r w:rsidRPr="00C17396">
        <w:rPr>
          <w:b/>
        </w:rPr>
        <w:t>Województwo Małopolskie</w:t>
      </w:r>
    </w:p>
    <w:p w:rsidR="00C17396" w:rsidRPr="00C17396" w:rsidRDefault="00C17396" w:rsidP="00853A90">
      <w:pPr>
        <w:widowControl w:val="0"/>
        <w:jc w:val="center"/>
        <w:rPr>
          <w:b/>
        </w:rPr>
      </w:pPr>
      <w:r>
        <w:rPr>
          <w:b/>
        </w:rPr>
        <w:t>w imieniu, którego działa</w:t>
      </w:r>
    </w:p>
    <w:p w:rsidR="00853A90" w:rsidRPr="00AD66DA" w:rsidRDefault="00853A90" w:rsidP="00853A90">
      <w:pPr>
        <w:widowControl w:val="0"/>
        <w:jc w:val="center"/>
        <w:rPr>
          <w:b/>
          <w:bCs/>
          <w:szCs w:val="24"/>
        </w:rPr>
      </w:pPr>
      <w:r w:rsidRPr="00AD66DA">
        <w:rPr>
          <w:b/>
          <w:bCs/>
          <w:szCs w:val="24"/>
        </w:rPr>
        <w:t>Młodzieżowy Ośrodek Wychowawczy</w:t>
      </w:r>
    </w:p>
    <w:p w:rsidR="00853A90" w:rsidRPr="00AD66DA" w:rsidRDefault="00853A90" w:rsidP="00853A90">
      <w:pPr>
        <w:widowControl w:val="0"/>
        <w:jc w:val="center"/>
        <w:rPr>
          <w:b/>
        </w:rPr>
      </w:pPr>
      <w:r w:rsidRPr="00AD66DA">
        <w:rPr>
          <w:b/>
          <w:bCs/>
          <w:szCs w:val="24"/>
        </w:rPr>
        <w:t>im. Ks. Karola Wojtyły</w:t>
      </w:r>
    </w:p>
    <w:p w:rsidR="00853A90" w:rsidRDefault="00853A90" w:rsidP="00853A90">
      <w:pPr>
        <w:widowControl w:val="0"/>
        <w:jc w:val="center"/>
        <w:rPr>
          <w:b/>
          <w:szCs w:val="24"/>
        </w:rPr>
      </w:pPr>
      <w:r w:rsidRPr="00556150">
        <w:rPr>
          <w:b/>
          <w:bCs/>
          <w:szCs w:val="24"/>
        </w:rPr>
        <w:t>ul. Fabryczna 3, 34-730 Mszana Dolna</w:t>
      </w:r>
    </w:p>
    <w:p w:rsidR="00853A90" w:rsidRPr="00AD66DA" w:rsidRDefault="00853A90" w:rsidP="00853A90">
      <w:pPr>
        <w:widowControl w:val="0"/>
        <w:jc w:val="center"/>
        <w:rPr>
          <w:b/>
          <w:szCs w:val="24"/>
        </w:rPr>
      </w:pPr>
    </w:p>
    <w:p w:rsidR="00853A90" w:rsidRPr="00D866E0" w:rsidRDefault="00853A90" w:rsidP="00853A90">
      <w:pPr>
        <w:widowControl w:val="0"/>
        <w:jc w:val="center"/>
        <w:rPr>
          <w:b/>
          <w:lang w:val="en-US"/>
        </w:rPr>
      </w:pPr>
      <w:r w:rsidRPr="00D866E0">
        <w:rPr>
          <w:b/>
          <w:szCs w:val="24"/>
          <w:lang w:val="en-US"/>
        </w:rPr>
        <w:t xml:space="preserve">tel.: </w:t>
      </w:r>
      <w:r w:rsidRPr="00D866E0">
        <w:rPr>
          <w:b/>
          <w:bCs/>
          <w:szCs w:val="24"/>
          <w:lang w:val="en-US"/>
        </w:rPr>
        <w:t>(18) 331-00-15</w:t>
      </w:r>
      <w:r w:rsidRPr="00D866E0">
        <w:rPr>
          <w:b/>
          <w:szCs w:val="24"/>
          <w:lang w:val="en-US"/>
        </w:rPr>
        <w:t xml:space="preserve">, </w:t>
      </w:r>
      <w:proofErr w:type="spellStart"/>
      <w:r w:rsidRPr="00D866E0">
        <w:rPr>
          <w:b/>
          <w:szCs w:val="24"/>
          <w:lang w:val="en-US"/>
        </w:rPr>
        <w:t>faks</w:t>
      </w:r>
      <w:proofErr w:type="spellEnd"/>
      <w:r w:rsidRPr="00D866E0">
        <w:rPr>
          <w:b/>
          <w:szCs w:val="24"/>
          <w:lang w:val="en-US"/>
        </w:rPr>
        <w:t xml:space="preserve">: </w:t>
      </w:r>
      <w:r w:rsidRPr="00D866E0">
        <w:rPr>
          <w:b/>
          <w:bCs/>
          <w:szCs w:val="24"/>
          <w:lang w:val="en-US"/>
        </w:rPr>
        <w:t>(18) 331-00-15</w:t>
      </w:r>
      <w:r w:rsidRPr="00D866E0">
        <w:rPr>
          <w:b/>
          <w:lang w:val="en-US"/>
        </w:rPr>
        <w:t>,</w:t>
      </w:r>
    </w:p>
    <w:p w:rsidR="00853A90" w:rsidRPr="00E21641" w:rsidRDefault="00853A90" w:rsidP="00853A90">
      <w:pPr>
        <w:widowControl w:val="0"/>
        <w:jc w:val="center"/>
        <w:rPr>
          <w:b/>
          <w:szCs w:val="24"/>
          <w:lang w:val="en-US"/>
        </w:rPr>
      </w:pPr>
      <w:r w:rsidRPr="00E21641">
        <w:rPr>
          <w:b/>
          <w:szCs w:val="24"/>
          <w:lang w:val="en-US"/>
        </w:rPr>
        <w:t xml:space="preserve">e-mail: </w:t>
      </w:r>
      <w:r w:rsidRPr="00E21641">
        <w:rPr>
          <w:b/>
          <w:bCs/>
          <w:szCs w:val="24"/>
          <w:lang w:val="en-US"/>
        </w:rPr>
        <w:t>sekretariatmow@poczta.internetdsl.pl</w:t>
      </w:r>
    </w:p>
    <w:p w:rsidR="00853A90" w:rsidRPr="00AD66DA" w:rsidRDefault="00853A90" w:rsidP="00853A90">
      <w:pPr>
        <w:widowControl w:val="0"/>
        <w:jc w:val="center"/>
        <w:rPr>
          <w:b/>
          <w:szCs w:val="24"/>
        </w:rPr>
      </w:pPr>
      <w:r w:rsidRPr="00E21641">
        <w:rPr>
          <w:b/>
          <w:szCs w:val="24"/>
        </w:rPr>
        <w:t xml:space="preserve">adres </w:t>
      </w:r>
      <w:r w:rsidRPr="00AD66DA">
        <w:rPr>
          <w:b/>
          <w:szCs w:val="24"/>
        </w:rPr>
        <w:t>strony internetowej: mowmszana.internetdsl.pl</w:t>
      </w:r>
    </w:p>
    <w:p w:rsidR="00853A90" w:rsidRPr="00AD66DA" w:rsidRDefault="00853A90" w:rsidP="00853A90">
      <w:pPr>
        <w:widowControl w:val="0"/>
        <w:jc w:val="both"/>
        <w:rPr>
          <w:szCs w:val="24"/>
        </w:rPr>
      </w:pPr>
    </w:p>
    <w:p w:rsidR="00853A90" w:rsidRPr="00AD66DA" w:rsidRDefault="00853A90" w:rsidP="00853A90">
      <w:pPr>
        <w:widowControl w:val="0"/>
        <w:jc w:val="both"/>
        <w:rPr>
          <w:b/>
          <w:szCs w:val="24"/>
        </w:rPr>
      </w:pPr>
      <w:r w:rsidRPr="00AD66DA">
        <w:rPr>
          <w:szCs w:val="24"/>
        </w:rPr>
        <w:t xml:space="preserve">Postępowanie o udzielenie zamówienia publicznego prowadzone jest zgodnie z przepisami ustawy z dnia 29 stycznia 2004 r. – Prawo zamówień publicznych (Dz. U. z 2015 r. poz. 2164, z </w:t>
      </w:r>
      <w:proofErr w:type="spellStart"/>
      <w:r w:rsidRPr="00AD66DA">
        <w:rPr>
          <w:szCs w:val="24"/>
        </w:rPr>
        <w:t>późn</w:t>
      </w:r>
      <w:proofErr w:type="spellEnd"/>
      <w:r w:rsidRPr="00AD66DA">
        <w:rPr>
          <w:szCs w:val="24"/>
        </w:rPr>
        <w:t>. zm.), zwanej dalej „ustawą”. Do czynności podejmowanych w postępowaniu przez Zamawiającego i Wykonawców stosuje się przepisy kodeksu cywilnego, jeżeli przepisy ustawy nie stanowią inaczej.</w:t>
      </w:r>
    </w:p>
    <w:p w:rsidR="00853A90" w:rsidRPr="00AD66DA" w:rsidRDefault="00853A90" w:rsidP="00853A90">
      <w:pPr>
        <w:widowControl w:val="0"/>
        <w:jc w:val="both"/>
        <w:rPr>
          <w:b/>
          <w:szCs w:val="24"/>
        </w:rPr>
      </w:pPr>
    </w:p>
    <w:p w:rsidR="00853A90" w:rsidRPr="00AD66DA" w:rsidRDefault="00853A90" w:rsidP="00853A90">
      <w:pPr>
        <w:widowControl w:val="0"/>
        <w:jc w:val="both"/>
        <w:rPr>
          <w:b/>
          <w:szCs w:val="24"/>
        </w:rPr>
      </w:pPr>
    </w:p>
    <w:p w:rsidR="00853A90" w:rsidRPr="00AD66DA" w:rsidRDefault="00853A90" w:rsidP="00853A90">
      <w:pPr>
        <w:widowControl w:val="0"/>
        <w:jc w:val="center"/>
        <w:rPr>
          <w:szCs w:val="24"/>
        </w:rPr>
      </w:pPr>
      <w:r w:rsidRPr="00AD66DA">
        <w:rPr>
          <w:b/>
          <w:szCs w:val="24"/>
        </w:rPr>
        <w:t>MSZANA DOLNA, LISTOPAD 2016</w:t>
      </w:r>
    </w:p>
    <w:p w:rsidR="00853A90" w:rsidRPr="00AD66DA" w:rsidRDefault="00853A90" w:rsidP="00853A90">
      <w:pPr>
        <w:widowControl w:val="0"/>
        <w:jc w:val="center"/>
        <w:rPr>
          <w:szCs w:val="24"/>
        </w:rPr>
      </w:pPr>
      <w:r w:rsidRPr="00AD66DA">
        <w:rPr>
          <w:szCs w:val="24"/>
        </w:rPr>
        <w:lastRenderedPageBreak/>
        <w:t>___________________________</w:t>
      </w:r>
    </w:p>
    <w:p w:rsidR="00853A90" w:rsidRPr="008A5AA3" w:rsidRDefault="00853A90" w:rsidP="00853A90">
      <w:pPr>
        <w:widowControl w:val="0"/>
        <w:jc w:val="both"/>
        <w:rPr>
          <w:szCs w:val="24"/>
        </w:rPr>
      </w:pPr>
    </w:p>
    <w:p w:rsidR="00853A90" w:rsidRPr="008A5AA3" w:rsidRDefault="00853A90" w:rsidP="00853A90">
      <w:pPr>
        <w:widowControl w:val="0"/>
        <w:rPr>
          <w:szCs w:val="24"/>
        </w:rPr>
      </w:pPr>
      <w:r w:rsidRPr="008A5AA3">
        <w:rPr>
          <w:b/>
          <w:szCs w:val="24"/>
        </w:rPr>
        <w:t>CZĘŚĆ I</w:t>
      </w:r>
    </w:p>
    <w:p w:rsidR="00853A90" w:rsidRPr="008A5AA3" w:rsidRDefault="00853A90" w:rsidP="00853A90">
      <w:pPr>
        <w:widowControl w:val="0"/>
        <w:jc w:val="both"/>
        <w:rPr>
          <w:szCs w:val="24"/>
        </w:rPr>
      </w:pPr>
      <w:r w:rsidRPr="008A5AA3">
        <w:rPr>
          <w:b/>
          <w:szCs w:val="24"/>
        </w:rPr>
        <w:t>OPIS PRZEDMIOTU ZAMÓWIENIA</w:t>
      </w:r>
    </w:p>
    <w:p w:rsidR="00853A90" w:rsidRPr="008A5AA3" w:rsidRDefault="00853A90" w:rsidP="00853A90">
      <w:pPr>
        <w:widowControl w:val="0"/>
        <w:jc w:val="both"/>
        <w:rPr>
          <w:szCs w:val="24"/>
        </w:rPr>
      </w:pPr>
    </w:p>
    <w:p w:rsidR="00853A90" w:rsidRPr="00D91446" w:rsidRDefault="00853A90" w:rsidP="00853A90">
      <w:pPr>
        <w:numPr>
          <w:ilvl w:val="12"/>
          <w:numId w:val="0"/>
        </w:numPr>
        <w:jc w:val="both"/>
        <w:rPr>
          <w:szCs w:val="24"/>
        </w:rPr>
      </w:pPr>
      <w:r w:rsidRPr="008A5AA3">
        <w:rPr>
          <w:szCs w:val="24"/>
        </w:rPr>
        <w:t>Przedmiotem zamówienia jest</w:t>
      </w:r>
      <w:r w:rsidRPr="008A5AA3">
        <w:t xml:space="preserve"> b</w:t>
      </w:r>
      <w:r w:rsidRPr="008A5AA3">
        <w:rPr>
          <w:szCs w:val="24"/>
        </w:rPr>
        <w:t>udow</w:t>
      </w:r>
      <w:r w:rsidRPr="008A5AA3">
        <w:t>a</w:t>
      </w:r>
      <w:r w:rsidRPr="008A5AA3">
        <w:rPr>
          <w:szCs w:val="24"/>
        </w:rPr>
        <w:t xml:space="preserve"> </w:t>
      </w:r>
      <w:r w:rsidRPr="008A5AA3">
        <w:t>b</w:t>
      </w:r>
      <w:r w:rsidRPr="008A5AA3">
        <w:rPr>
          <w:szCs w:val="24"/>
        </w:rPr>
        <w:t xml:space="preserve">udynku Młodzieżowego Ośrodka Wychowawczego </w:t>
      </w:r>
      <w:r w:rsidRPr="008A5AA3">
        <w:rPr>
          <w:bCs/>
          <w:szCs w:val="24"/>
        </w:rPr>
        <w:t>im. Ks. Karola Wojtyły</w:t>
      </w:r>
      <w:r w:rsidRPr="008A5AA3">
        <w:rPr>
          <w:szCs w:val="24"/>
        </w:rPr>
        <w:t xml:space="preserve"> na działce nr 4344 </w:t>
      </w:r>
      <w:r w:rsidRPr="00D91446">
        <w:rPr>
          <w:szCs w:val="24"/>
        </w:rPr>
        <w:t xml:space="preserve">w Mszanie Dolnej, przyłączy: wodociągowego, kanalizacji deszczowej, kanalizacji teletechnicznej, instalacji: energetycznej z ZZP, kanalizacji sanitarnej, kanalizacji deszczowej z separatorem i przepompownią, zasilania hydrantu, oraz budowa dwóch zjazdów publicznych, miejsc postojowych, dojść i dojazdów do budynku, miejsc gromadzenia odpadów stałych, przeniesienie słupa oświetleniowego, rozbiórka dwóch budynków gospodarczych i demontaż fragmentu kanalizacji sanitarnej, kabla energetycznego na działkach nr </w:t>
      </w:r>
      <w:proofErr w:type="spellStart"/>
      <w:r w:rsidRPr="00D91446">
        <w:rPr>
          <w:szCs w:val="24"/>
        </w:rPr>
        <w:t>ewid</w:t>
      </w:r>
      <w:proofErr w:type="spellEnd"/>
      <w:r w:rsidRPr="00D91446">
        <w:rPr>
          <w:szCs w:val="24"/>
        </w:rPr>
        <w:t xml:space="preserve">. 4344, 4293/1, 4346, 4298 w obrębie </w:t>
      </w:r>
      <w:proofErr w:type="spellStart"/>
      <w:r w:rsidRPr="00D91446">
        <w:rPr>
          <w:szCs w:val="24"/>
        </w:rPr>
        <w:t>Gronoszowa</w:t>
      </w:r>
      <w:proofErr w:type="spellEnd"/>
      <w:r w:rsidRPr="00D91446">
        <w:rPr>
          <w:szCs w:val="24"/>
        </w:rPr>
        <w:t>, miasto Mszana Dolna.</w:t>
      </w:r>
    </w:p>
    <w:p w:rsidR="00D57C96" w:rsidRDefault="00D57C96" w:rsidP="00853A90">
      <w:pPr>
        <w:widowControl w:val="0"/>
        <w:jc w:val="both"/>
        <w:rPr>
          <w:szCs w:val="24"/>
        </w:rPr>
      </w:pPr>
    </w:p>
    <w:p w:rsidR="00D57C96" w:rsidRDefault="00D57C96" w:rsidP="00853A90">
      <w:pPr>
        <w:widowControl w:val="0"/>
        <w:jc w:val="both"/>
        <w:rPr>
          <w:szCs w:val="24"/>
        </w:rPr>
      </w:pPr>
      <w:r w:rsidRPr="00D91446">
        <w:rPr>
          <w:szCs w:val="24"/>
        </w:rPr>
        <w:t xml:space="preserve">Przedmiot zamówienia będzie wykonany </w:t>
      </w:r>
      <w:r w:rsidRPr="00D91446">
        <w:rPr>
          <w:bCs/>
          <w:szCs w:val="24"/>
        </w:rPr>
        <w:t xml:space="preserve">w ramach </w:t>
      </w:r>
      <w:r>
        <w:rPr>
          <w:bCs/>
          <w:szCs w:val="24"/>
        </w:rPr>
        <w:t>„M</w:t>
      </w:r>
      <w:r w:rsidRPr="00D91446">
        <w:rPr>
          <w:bCs/>
          <w:szCs w:val="24"/>
        </w:rPr>
        <w:t>odernizacji bazy dydaktycznej Małopolskich Ośrodków Wychowawczych prowadzonych przez Województwo Małopolskie</w:t>
      </w:r>
      <w:r>
        <w:rPr>
          <w:bCs/>
          <w:szCs w:val="24"/>
        </w:rPr>
        <w:t>”</w:t>
      </w:r>
      <w:r w:rsidRPr="00D91446">
        <w:rPr>
          <w:bCs/>
          <w:szCs w:val="24"/>
        </w:rPr>
        <w:t>.</w:t>
      </w:r>
      <w:r w:rsidRPr="00D91446">
        <w:rPr>
          <w:bCs/>
        </w:rPr>
        <w:t xml:space="preserve"> </w:t>
      </w:r>
      <w:r w:rsidRPr="00D91446">
        <w:rPr>
          <w:szCs w:val="24"/>
        </w:rPr>
        <w:t>Obiekt będzie użytkowany jako budynek użyteczności publicznej służący realizacji działań statut</w:t>
      </w:r>
      <w:r w:rsidRPr="006D56DC">
        <w:rPr>
          <w:szCs w:val="24"/>
        </w:rPr>
        <w:t>owych Ośrodka.</w:t>
      </w:r>
    </w:p>
    <w:p w:rsidR="00A82A67" w:rsidRDefault="00A82A67" w:rsidP="00853A90">
      <w:pPr>
        <w:widowControl w:val="0"/>
        <w:jc w:val="both"/>
        <w:rPr>
          <w:szCs w:val="24"/>
        </w:rPr>
      </w:pPr>
    </w:p>
    <w:p w:rsidR="00853A90" w:rsidRPr="00902746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Projektowany budynek składa się z dwóch segmentów: </w:t>
      </w:r>
    </w:p>
    <w:p w:rsidR="00853A90" w:rsidRPr="00902746" w:rsidRDefault="00853A90" w:rsidP="00853A9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segmentu </w:t>
      </w:r>
      <w:r w:rsidR="00C560ED">
        <w:rPr>
          <w:rFonts w:eastAsia="Calibri"/>
          <w:color w:val="000000"/>
          <w:szCs w:val="24"/>
          <w:lang w:eastAsia="en-US"/>
        </w:rPr>
        <w:t xml:space="preserve">pierwszego: </w:t>
      </w:r>
      <w:r w:rsidRPr="00902746">
        <w:rPr>
          <w:rFonts w:eastAsia="Calibri"/>
          <w:color w:val="000000"/>
          <w:szCs w:val="24"/>
          <w:lang w:eastAsia="en-US"/>
        </w:rPr>
        <w:t>wychowawczego z pomocniczym zespołem administracji, zespołem kulturalno- konferencyjnym, kuchennym, pokojem gościnnym i niezbędnymi zapleczami,</w:t>
      </w:r>
    </w:p>
    <w:p w:rsidR="00853A90" w:rsidRPr="00902746" w:rsidRDefault="00853A90" w:rsidP="00853A90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>segmentu</w:t>
      </w:r>
      <w:r w:rsidR="00C560ED">
        <w:rPr>
          <w:rFonts w:eastAsia="Calibri"/>
          <w:color w:val="000000"/>
          <w:szCs w:val="24"/>
          <w:lang w:eastAsia="en-US"/>
        </w:rPr>
        <w:t xml:space="preserve"> drugiego:</w:t>
      </w:r>
      <w:r w:rsidRPr="00902746">
        <w:rPr>
          <w:rFonts w:eastAsia="Calibri"/>
          <w:color w:val="000000"/>
          <w:szCs w:val="24"/>
          <w:lang w:eastAsia="en-US"/>
        </w:rPr>
        <w:t xml:space="preserve"> sportowego z halą sportową, siłownią, małą salą ćwiczeń i niezbędnymi zapleczami.</w:t>
      </w:r>
    </w:p>
    <w:p w:rsidR="00853A90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Segmenty połączone są jednokondygnacyjną przewiązką. </w:t>
      </w:r>
    </w:p>
    <w:p w:rsidR="00551BBB" w:rsidRPr="00902746" w:rsidRDefault="00551BBB" w:rsidP="00551BBB">
      <w:pPr>
        <w:autoSpaceDE w:val="0"/>
        <w:autoSpaceDN w:val="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 xml:space="preserve">Zamówienie </w:t>
      </w:r>
      <w:r w:rsidR="00D57C96">
        <w:rPr>
          <w:rFonts w:eastAsia="Calibri"/>
          <w:color w:val="000000"/>
          <w:szCs w:val="24"/>
          <w:lang w:eastAsia="en-US"/>
        </w:rPr>
        <w:t xml:space="preserve">obejmuje </w:t>
      </w:r>
      <w:r w:rsidR="00A5266B">
        <w:rPr>
          <w:rFonts w:eastAsia="Calibri"/>
          <w:color w:val="000000"/>
          <w:szCs w:val="24"/>
          <w:lang w:eastAsia="en-US"/>
        </w:rPr>
        <w:t>również prace</w:t>
      </w:r>
      <w:r w:rsidR="00D57C96">
        <w:rPr>
          <w:rFonts w:eastAsia="Calibri"/>
          <w:color w:val="000000"/>
          <w:szCs w:val="24"/>
          <w:lang w:eastAsia="en-US"/>
        </w:rPr>
        <w:t xml:space="preserve"> wykończeni</w:t>
      </w:r>
      <w:r w:rsidR="00A5266B">
        <w:rPr>
          <w:rFonts w:eastAsia="Calibri"/>
          <w:color w:val="000000"/>
          <w:szCs w:val="24"/>
          <w:lang w:eastAsia="en-US"/>
        </w:rPr>
        <w:t>owe</w:t>
      </w:r>
      <w:r w:rsidR="00D57C96">
        <w:rPr>
          <w:rFonts w:eastAsia="Calibri"/>
          <w:color w:val="000000"/>
          <w:szCs w:val="24"/>
          <w:lang w:eastAsia="en-US"/>
        </w:rPr>
        <w:t xml:space="preserve"> oraz wyposażenie</w:t>
      </w:r>
      <w:r>
        <w:rPr>
          <w:rFonts w:eastAsia="Calibri"/>
          <w:color w:val="000000"/>
          <w:szCs w:val="24"/>
          <w:lang w:eastAsia="en-US"/>
        </w:rPr>
        <w:t xml:space="preserve"> technologiczn</w:t>
      </w:r>
      <w:r w:rsidR="00D57C96">
        <w:rPr>
          <w:rFonts w:eastAsia="Calibri"/>
          <w:color w:val="000000"/>
          <w:szCs w:val="24"/>
          <w:lang w:eastAsia="en-US"/>
        </w:rPr>
        <w:t>e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="00C560ED">
        <w:rPr>
          <w:rFonts w:eastAsia="Calibri"/>
          <w:color w:val="000000"/>
          <w:szCs w:val="24"/>
          <w:lang w:eastAsia="en-US"/>
        </w:rPr>
        <w:t>hali sportowej oraz kuchni.</w:t>
      </w:r>
      <w:r>
        <w:rPr>
          <w:rFonts w:eastAsia="Calibri"/>
          <w:color w:val="000000"/>
          <w:szCs w:val="24"/>
          <w:lang w:eastAsia="en-US"/>
        </w:rPr>
        <w:t xml:space="preserve">  </w:t>
      </w:r>
    </w:p>
    <w:p w:rsidR="00853A90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</w:p>
    <w:p w:rsidR="00853A90" w:rsidRPr="00902746" w:rsidRDefault="00853A90" w:rsidP="00853A90">
      <w:pPr>
        <w:autoSpaceDE w:val="0"/>
        <w:autoSpaceDN w:val="0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>Projektowany budynek w segmencie wychowawczym posiada trzy kondygnacje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nadziemne i jest częściowo podpiwniczony (część wokół klatki z windą) zaś w segmencie sportowym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posiada dwie kondygnacje i antresolę nad halą gier.</w:t>
      </w:r>
    </w:p>
    <w:p w:rsidR="00853A90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</w:p>
    <w:p w:rsidR="00853A90" w:rsidRPr="00902746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>Poziom parteru w obu segmentach jest równy, znajduje się ma</w:t>
      </w:r>
      <w:r>
        <w:rPr>
          <w:rFonts w:eastAsia="Calibri"/>
          <w:color w:val="000000"/>
          <w:szCs w:val="24"/>
          <w:lang w:eastAsia="en-US"/>
        </w:rPr>
        <w:t>ksymalnie</w:t>
      </w:r>
      <w:r w:rsidRPr="00902746">
        <w:rPr>
          <w:rFonts w:eastAsia="Calibri"/>
          <w:color w:val="000000"/>
          <w:szCs w:val="24"/>
          <w:lang w:eastAsia="en-US"/>
        </w:rPr>
        <w:t xml:space="preserve"> 32 cm ponad poziomem przylegającego do budynku gruntu. </w:t>
      </w:r>
    </w:p>
    <w:p w:rsidR="00853A90" w:rsidRDefault="00853A90" w:rsidP="00853A90">
      <w:pPr>
        <w:numPr>
          <w:ilvl w:val="12"/>
          <w:numId w:val="0"/>
        </w:numPr>
        <w:rPr>
          <w:rFonts w:eastAsia="Calibri"/>
          <w:color w:val="000000"/>
          <w:szCs w:val="24"/>
          <w:lang w:eastAsia="en-US"/>
        </w:rPr>
      </w:pPr>
    </w:p>
    <w:p w:rsidR="00853A90" w:rsidRPr="00902746" w:rsidRDefault="00853A90" w:rsidP="00853A90">
      <w:pPr>
        <w:numPr>
          <w:ilvl w:val="12"/>
          <w:numId w:val="0"/>
        </w:numPr>
        <w:rPr>
          <w:color w:val="FF0000"/>
          <w:szCs w:val="24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Parametry charakterystyczne </w:t>
      </w:r>
      <w:r w:rsidRPr="005A1B98">
        <w:rPr>
          <w:rFonts w:eastAsia="Calibri"/>
          <w:color w:val="000000"/>
          <w:szCs w:val="24"/>
          <w:lang w:eastAsia="en-US"/>
        </w:rPr>
        <w:t>budynku [dw</w:t>
      </w:r>
      <w:r w:rsidR="005A1B98">
        <w:rPr>
          <w:rFonts w:eastAsia="Calibri"/>
          <w:color w:val="000000"/>
          <w:szCs w:val="24"/>
          <w:lang w:eastAsia="en-US"/>
        </w:rPr>
        <w:t>u segmentów</w:t>
      </w:r>
      <w:r w:rsidRPr="005A1B98">
        <w:rPr>
          <w:rFonts w:eastAsia="Calibri"/>
          <w:color w:val="000000"/>
          <w:szCs w:val="24"/>
          <w:lang w:eastAsia="en-US"/>
        </w:rPr>
        <w:t>]</w:t>
      </w:r>
      <w:r w:rsidRPr="00902746">
        <w:rPr>
          <w:rFonts w:eastAsia="Calibri"/>
          <w:color w:val="000000"/>
          <w:szCs w:val="24"/>
          <w:lang w:eastAsia="en-US"/>
        </w:rPr>
        <w:t>:</w:t>
      </w:r>
    </w:p>
    <w:p w:rsidR="00853A90" w:rsidRPr="00D456A2" w:rsidRDefault="00853A90" w:rsidP="00853A90">
      <w:pPr>
        <w:pStyle w:val="Akapitzlist"/>
        <w:numPr>
          <w:ilvl w:val="0"/>
          <w:numId w:val="25"/>
        </w:numPr>
        <w:rPr>
          <w:szCs w:val="24"/>
        </w:rPr>
      </w:pPr>
      <w:r w:rsidRPr="00D456A2">
        <w:rPr>
          <w:bCs/>
          <w:szCs w:val="24"/>
        </w:rPr>
        <w:t>kubatura:</w:t>
      </w:r>
      <w:r w:rsidR="005A1B98">
        <w:rPr>
          <w:szCs w:val="24"/>
        </w:rPr>
        <w:t xml:space="preserve">17 </w:t>
      </w:r>
      <w:r w:rsidRPr="00D456A2">
        <w:rPr>
          <w:szCs w:val="24"/>
        </w:rPr>
        <w:t>677,17 m</w:t>
      </w:r>
      <w:r w:rsidRPr="00D456A2">
        <w:rPr>
          <w:szCs w:val="24"/>
          <w:vertAlign w:val="superscript"/>
        </w:rPr>
        <w:t>3</w:t>
      </w:r>
      <w:r w:rsidRPr="00D456A2">
        <w:rPr>
          <w:szCs w:val="24"/>
        </w:rPr>
        <w:t>,</w:t>
      </w:r>
    </w:p>
    <w:p w:rsidR="00853A90" w:rsidRPr="00D456A2" w:rsidRDefault="00853A90" w:rsidP="00853A90">
      <w:pPr>
        <w:pStyle w:val="Akapitzlist"/>
        <w:numPr>
          <w:ilvl w:val="0"/>
          <w:numId w:val="25"/>
        </w:numPr>
        <w:autoSpaceDE w:val="0"/>
        <w:autoSpaceDN w:val="0"/>
        <w:rPr>
          <w:rFonts w:eastAsia="Calibri"/>
          <w:color w:val="000000"/>
          <w:szCs w:val="24"/>
          <w:lang w:eastAsia="en-US"/>
        </w:rPr>
      </w:pPr>
      <w:r w:rsidRPr="00D456A2">
        <w:rPr>
          <w:rFonts w:eastAsia="Calibri"/>
          <w:bCs/>
          <w:color w:val="000000"/>
          <w:szCs w:val="24"/>
          <w:lang w:eastAsia="en-US"/>
        </w:rPr>
        <w:t>wysokość</w:t>
      </w:r>
      <w:r w:rsidRPr="00D456A2">
        <w:rPr>
          <w:rFonts w:eastAsia="Calibri"/>
          <w:color w:val="000000"/>
          <w:szCs w:val="24"/>
          <w:lang w:eastAsia="en-US"/>
        </w:rPr>
        <w:t xml:space="preserve">(wg WT): </w:t>
      </w:r>
    </w:p>
    <w:p w:rsidR="00853A90" w:rsidRPr="00902746" w:rsidRDefault="00853A90" w:rsidP="00853A9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maksymalna wysokość budynku części wychowawczej – 11,95 m (wieża), </w:t>
      </w:r>
    </w:p>
    <w:p w:rsidR="00853A90" w:rsidRPr="00902746" w:rsidRDefault="00853A90" w:rsidP="00853A9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>maksymalna wysokość budynku części sportowej – 9,63 m,</w:t>
      </w:r>
    </w:p>
    <w:p w:rsidR="00853A90" w:rsidRPr="00902746" w:rsidRDefault="00853A90" w:rsidP="00853A90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maksymalna wysokość hali sportowej – 11,99 m. </w:t>
      </w:r>
    </w:p>
    <w:p w:rsidR="00853A90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</w:p>
    <w:p w:rsidR="00853A90" w:rsidRPr="00902746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Maksymalna wysokość budynku części wychowawczej liczona od poziomu terenu do kalenicy wynosi 12,94 </w:t>
      </w:r>
      <w:r>
        <w:rPr>
          <w:rFonts w:eastAsia="Calibri"/>
          <w:color w:val="000000"/>
          <w:szCs w:val="24"/>
          <w:lang w:eastAsia="en-US"/>
        </w:rPr>
        <w:t xml:space="preserve">m </w:t>
      </w:r>
      <w:r w:rsidRPr="00902746">
        <w:rPr>
          <w:rFonts w:eastAsia="Calibri"/>
          <w:color w:val="000000"/>
          <w:szCs w:val="24"/>
          <w:lang w:eastAsia="en-US"/>
        </w:rPr>
        <w:t xml:space="preserve">i spełnia warunek MPZP określający maksymalną wysokość na mniej niż 13 m. </w:t>
      </w:r>
    </w:p>
    <w:p w:rsidR="00853A90" w:rsidRPr="00902746" w:rsidRDefault="00853A90" w:rsidP="00853A90">
      <w:pPr>
        <w:autoSpaceDE w:val="0"/>
        <w:autoSpaceDN w:val="0"/>
        <w:rPr>
          <w:rFonts w:eastAsia="Calibri"/>
          <w:b/>
          <w:bCs/>
          <w:color w:val="000000"/>
          <w:szCs w:val="24"/>
          <w:lang w:eastAsia="en-US"/>
        </w:rPr>
      </w:pPr>
    </w:p>
    <w:p w:rsidR="00853A90" w:rsidRPr="00902746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>Powierzchnia  wewnętrzna budynku</w:t>
      </w:r>
      <w:r w:rsidR="005A1B98">
        <w:rPr>
          <w:rFonts w:eastAsia="Calibri"/>
          <w:color w:val="000000"/>
          <w:szCs w:val="24"/>
          <w:lang w:eastAsia="en-US"/>
        </w:rPr>
        <w:t xml:space="preserve"> [dwu segmentów]</w:t>
      </w:r>
      <w:r w:rsidRPr="00902746">
        <w:rPr>
          <w:rFonts w:eastAsia="Calibri"/>
          <w:color w:val="000000"/>
          <w:szCs w:val="24"/>
          <w:lang w:eastAsia="en-US"/>
        </w:rPr>
        <w:t xml:space="preserve"> wynosi 3</w:t>
      </w:r>
      <w:r w:rsidR="005A1B98"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635,83 m²</w:t>
      </w:r>
      <w:r w:rsidR="005A1B98">
        <w:rPr>
          <w:rFonts w:eastAsia="Calibri"/>
          <w:color w:val="000000"/>
          <w:szCs w:val="24"/>
          <w:lang w:eastAsia="en-US"/>
        </w:rPr>
        <w:t xml:space="preserve">, </w:t>
      </w:r>
      <w:r w:rsidRPr="00902746">
        <w:rPr>
          <w:rFonts w:eastAsia="Calibri"/>
          <w:color w:val="000000"/>
          <w:szCs w:val="24"/>
          <w:lang w:eastAsia="en-US"/>
        </w:rPr>
        <w:t xml:space="preserve">długość budynku 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wynosi 79,93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m, s</w:t>
      </w:r>
      <w:r w:rsidRPr="00902746">
        <w:rPr>
          <w:rFonts w:eastAsia="Calibri"/>
          <w:bCs/>
          <w:color w:val="000000"/>
          <w:szCs w:val="24"/>
          <w:lang w:eastAsia="en-US"/>
        </w:rPr>
        <w:t>zerokość</w:t>
      </w:r>
      <w:r w:rsidRPr="00902746">
        <w:rPr>
          <w:rFonts w:eastAsia="Calibri"/>
          <w:color w:val="000000"/>
          <w:szCs w:val="24"/>
          <w:lang w:eastAsia="en-US"/>
        </w:rPr>
        <w:t xml:space="preserve"> wynosi 44,73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m.</w:t>
      </w:r>
    </w:p>
    <w:p w:rsidR="00853A90" w:rsidRDefault="00853A90" w:rsidP="00853A90">
      <w:pPr>
        <w:autoSpaceDE w:val="0"/>
        <w:autoSpaceDN w:val="0"/>
        <w:rPr>
          <w:rFonts w:eastAsia="Calibri"/>
          <w:bCs/>
          <w:color w:val="000000"/>
          <w:szCs w:val="24"/>
          <w:lang w:eastAsia="en-US"/>
        </w:rPr>
      </w:pPr>
    </w:p>
    <w:p w:rsidR="00853A90" w:rsidRPr="00902746" w:rsidRDefault="00853A90" w:rsidP="00853A90">
      <w:pPr>
        <w:autoSpaceDE w:val="0"/>
        <w:autoSpaceDN w:val="0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bCs/>
          <w:color w:val="000000"/>
          <w:szCs w:val="24"/>
          <w:lang w:eastAsia="en-US"/>
        </w:rPr>
        <w:t xml:space="preserve">Projektowana liczba kondygnacji: </w:t>
      </w:r>
    </w:p>
    <w:p w:rsidR="00853A90" w:rsidRPr="00902746" w:rsidRDefault="00853A90" w:rsidP="00853A9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Cs w:val="24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w </w:t>
      </w:r>
      <w:r w:rsidR="005A1B98" w:rsidRPr="005A1B98">
        <w:rPr>
          <w:rFonts w:eastAsia="Calibri"/>
          <w:color w:val="000000"/>
          <w:szCs w:val="24"/>
          <w:lang w:eastAsia="en-US"/>
        </w:rPr>
        <w:t>segmencie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wychowawcz</w:t>
      </w:r>
      <w:r w:rsidR="005A1B98">
        <w:rPr>
          <w:rFonts w:eastAsia="Calibri"/>
          <w:color w:val="000000"/>
          <w:szCs w:val="24"/>
          <w:lang w:eastAsia="en-US"/>
        </w:rPr>
        <w:t>ym</w:t>
      </w:r>
      <w:r w:rsidRPr="00902746">
        <w:rPr>
          <w:rFonts w:eastAsia="Calibri"/>
          <w:color w:val="000000"/>
          <w:szCs w:val="24"/>
          <w:lang w:eastAsia="en-US"/>
        </w:rPr>
        <w:t>: 1 kondygnacja podziemna (na fragmencie budynku) i maksymalnie 3 kondygnacje nadziemne (na fragmencie 1 kondygnacyjna przewiązka, pozostała część ma 3 kondygnacje nadziemne,</w:t>
      </w:r>
    </w:p>
    <w:p w:rsidR="00853A90" w:rsidRPr="00902746" w:rsidRDefault="00853A90" w:rsidP="00853A90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3"/>
          <w:szCs w:val="23"/>
          <w:lang w:eastAsia="en-US"/>
        </w:rPr>
      </w:pPr>
      <w:r w:rsidRPr="00902746">
        <w:rPr>
          <w:rFonts w:eastAsia="Calibri"/>
          <w:color w:val="000000"/>
          <w:szCs w:val="24"/>
          <w:lang w:eastAsia="en-US"/>
        </w:rPr>
        <w:t xml:space="preserve">w </w:t>
      </w:r>
      <w:r w:rsidR="00D4691C">
        <w:rPr>
          <w:rFonts w:eastAsia="Calibri"/>
          <w:color w:val="000000"/>
          <w:szCs w:val="24"/>
          <w:lang w:eastAsia="en-US"/>
        </w:rPr>
        <w:t>segmencie</w:t>
      </w:r>
      <w:r>
        <w:rPr>
          <w:rFonts w:eastAsia="Calibri"/>
          <w:color w:val="000000"/>
          <w:szCs w:val="24"/>
          <w:lang w:eastAsia="en-US"/>
        </w:rPr>
        <w:t xml:space="preserve"> </w:t>
      </w:r>
      <w:r w:rsidRPr="00902746">
        <w:rPr>
          <w:rFonts w:eastAsia="Calibri"/>
          <w:color w:val="000000"/>
          <w:szCs w:val="24"/>
          <w:lang w:eastAsia="en-US"/>
        </w:rPr>
        <w:t>sportow</w:t>
      </w:r>
      <w:r w:rsidR="00D4691C">
        <w:rPr>
          <w:rFonts w:eastAsia="Calibri"/>
          <w:color w:val="000000"/>
          <w:szCs w:val="24"/>
          <w:lang w:eastAsia="en-US"/>
        </w:rPr>
        <w:t>ym</w:t>
      </w:r>
      <w:r w:rsidRPr="00902746">
        <w:rPr>
          <w:rFonts w:eastAsia="Calibri"/>
          <w:color w:val="000000"/>
          <w:szCs w:val="24"/>
          <w:lang w:eastAsia="en-US"/>
        </w:rPr>
        <w:t>: obiekt dwukondygnacyjny – zaplecze sportowe i jednokondygnacyjna sala sportowa z antresolą.</w:t>
      </w:r>
    </w:p>
    <w:p w:rsidR="00853A90" w:rsidRDefault="004134BC" w:rsidP="00853A90">
      <w:pPr>
        <w:widowControl w:val="0"/>
        <w:jc w:val="both"/>
        <w:rPr>
          <w:szCs w:val="24"/>
        </w:rPr>
      </w:pPr>
      <w:r>
        <w:rPr>
          <w:szCs w:val="24"/>
        </w:rPr>
        <w:t xml:space="preserve"> </w:t>
      </w:r>
      <w:r w:rsidR="00D57C96">
        <w:rPr>
          <w:szCs w:val="24"/>
        </w:rPr>
        <w:t>Wykonawca będzie mógł przystąpić do realizacji drugiego</w:t>
      </w:r>
      <w:r w:rsidR="0050591C">
        <w:rPr>
          <w:szCs w:val="24"/>
        </w:rPr>
        <w:t xml:space="preserve"> </w:t>
      </w:r>
      <w:r w:rsidR="00C560ED">
        <w:rPr>
          <w:szCs w:val="24"/>
        </w:rPr>
        <w:t xml:space="preserve">segmentu (hali sportowej) po uzyskaniu </w:t>
      </w:r>
      <w:r w:rsidR="00212F84">
        <w:rPr>
          <w:szCs w:val="24"/>
        </w:rPr>
        <w:t xml:space="preserve">ostatecznej </w:t>
      </w:r>
      <w:r w:rsidR="00C560ED">
        <w:rPr>
          <w:szCs w:val="24"/>
        </w:rPr>
        <w:t xml:space="preserve">decyzji </w:t>
      </w:r>
      <w:r w:rsidR="00AE31FF">
        <w:rPr>
          <w:szCs w:val="24"/>
        </w:rPr>
        <w:t xml:space="preserve">na </w:t>
      </w:r>
      <w:r w:rsidR="00C560ED">
        <w:rPr>
          <w:szCs w:val="24"/>
        </w:rPr>
        <w:t>użytkowanie segmentu pierwszego</w:t>
      </w:r>
      <w:r w:rsidR="00AE31FF">
        <w:rPr>
          <w:szCs w:val="24"/>
        </w:rPr>
        <w:t xml:space="preserve"> wychowawczego.</w:t>
      </w:r>
      <w:r w:rsidR="00C560ED">
        <w:rPr>
          <w:szCs w:val="24"/>
        </w:rPr>
        <w:t xml:space="preserve"> </w:t>
      </w:r>
    </w:p>
    <w:p w:rsidR="002515D6" w:rsidRDefault="00AE31FF" w:rsidP="00853A90">
      <w:pPr>
        <w:widowControl w:val="0"/>
        <w:jc w:val="both"/>
        <w:rPr>
          <w:szCs w:val="24"/>
        </w:rPr>
      </w:pPr>
      <w:r>
        <w:rPr>
          <w:szCs w:val="24"/>
        </w:rPr>
        <w:t>Segment pierwszy wychowawczy musi zostać</w:t>
      </w:r>
      <w:r w:rsidR="00212F84">
        <w:rPr>
          <w:szCs w:val="24"/>
        </w:rPr>
        <w:t xml:space="preserve"> wykonany </w:t>
      </w:r>
      <w:r w:rsidR="0076422F">
        <w:rPr>
          <w:szCs w:val="24"/>
        </w:rPr>
        <w:t>nie później niż w</w:t>
      </w:r>
      <w:r w:rsidR="00212F84">
        <w:rPr>
          <w:szCs w:val="24"/>
        </w:rPr>
        <w:t xml:space="preserve"> okres</w:t>
      </w:r>
      <w:r w:rsidR="0076422F">
        <w:rPr>
          <w:szCs w:val="24"/>
        </w:rPr>
        <w:t>ie</w:t>
      </w:r>
      <w:r w:rsidR="00212F84">
        <w:rPr>
          <w:szCs w:val="24"/>
        </w:rPr>
        <w:t xml:space="preserve"> wakacji </w:t>
      </w:r>
      <w:r w:rsidR="00A5266B">
        <w:rPr>
          <w:szCs w:val="24"/>
        </w:rPr>
        <w:t xml:space="preserve">2018 r. </w:t>
      </w:r>
      <w:r>
        <w:rPr>
          <w:szCs w:val="24"/>
        </w:rPr>
        <w:t xml:space="preserve">z </w:t>
      </w:r>
      <w:r w:rsidR="004914B5">
        <w:rPr>
          <w:szCs w:val="24"/>
        </w:rPr>
        <w:t xml:space="preserve">uwagi na konieczność rozpoczęcia zajęć dydaktycznych </w:t>
      </w:r>
      <w:r w:rsidR="0076422F">
        <w:rPr>
          <w:szCs w:val="24"/>
        </w:rPr>
        <w:t xml:space="preserve"> </w:t>
      </w:r>
      <w:r w:rsidR="004914B5">
        <w:rPr>
          <w:szCs w:val="24"/>
        </w:rPr>
        <w:t>z dniem 1 września</w:t>
      </w:r>
      <w:r w:rsidR="0076422F">
        <w:rPr>
          <w:szCs w:val="24"/>
        </w:rPr>
        <w:t>.</w:t>
      </w:r>
    </w:p>
    <w:p w:rsidR="00AE31FF" w:rsidRDefault="00AE31FF" w:rsidP="00853A90">
      <w:pPr>
        <w:widowControl w:val="0"/>
        <w:jc w:val="both"/>
        <w:rPr>
          <w:szCs w:val="24"/>
        </w:rPr>
      </w:pPr>
    </w:p>
    <w:p w:rsidR="002515D6" w:rsidRDefault="00E30917" w:rsidP="002515D6">
      <w:pPr>
        <w:widowControl w:val="0"/>
        <w:jc w:val="both"/>
        <w:rPr>
          <w:szCs w:val="24"/>
        </w:rPr>
      </w:pPr>
      <w:r>
        <w:rPr>
          <w:szCs w:val="24"/>
        </w:rPr>
        <w:t>Wykonawca powinien objąć szczególną troską prace mające na celu ochronę zieleni</w:t>
      </w:r>
      <w:r w:rsidR="004914B5">
        <w:rPr>
          <w:szCs w:val="24"/>
        </w:rPr>
        <w:t>, gdyż t</w:t>
      </w:r>
      <w:r w:rsidR="004914B5" w:rsidRPr="00AF3AB9">
        <w:t xml:space="preserve">eren </w:t>
      </w:r>
      <w:r w:rsidR="004914B5">
        <w:t>leży w strefie ścisłej ochrony konserwatorskiej.</w:t>
      </w:r>
      <w:r>
        <w:rPr>
          <w:szCs w:val="24"/>
        </w:rPr>
        <w:t xml:space="preserve"> </w:t>
      </w:r>
      <w:r w:rsidR="004914B5">
        <w:rPr>
          <w:szCs w:val="24"/>
        </w:rPr>
        <w:t>Na</w:t>
      </w:r>
      <w:r>
        <w:rPr>
          <w:szCs w:val="24"/>
        </w:rPr>
        <w:t xml:space="preserve"> </w:t>
      </w:r>
      <w:r w:rsidR="004134BC" w:rsidRPr="00AF3AB9">
        <w:t>terenie, na którym będą wykonywane roboty znajdują się pojedyncze drzewa będące kont</w:t>
      </w:r>
      <w:r w:rsidR="00AF3AB9">
        <w:t>ynuacją zespołu drzew parkowych</w:t>
      </w:r>
      <w:r w:rsidR="004134BC" w:rsidRPr="00AF3AB9">
        <w:t xml:space="preserve"> części parku przy byłym dworze</w:t>
      </w:r>
      <w:r w:rsidR="00AF3AB9" w:rsidRPr="00AF3AB9">
        <w:t>.</w:t>
      </w:r>
      <w:r w:rsidR="004134BC" w:rsidRPr="00AF3AB9">
        <w:t xml:space="preserve"> </w:t>
      </w:r>
      <w:r w:rsidR="00AF3AB9">
        <w:rPr>
          <w:szCs w:val="24"/>
        </w:rPr>
        <w:t xml:space="preserve">W ramach prac zostanie wykonana wycinka 7 drzew, nasadzenia zastępcze, </w:t>
      </w:r>
      <w:r w:rsidR="00AF3AB9">
        <w:rPr>
          <w:sz w:val="23"/>
          <w:szCs w:val="23"/>
        </w:rPr>
        <w:t>dodatkowe nasadzenia zieleni niskiej</w:t>
      </w:r>
      <w:r w:rsidR="00AF3AB9">
        <w:rPr>
          <w:szCs w:val="24"/>
        </w:rPr>
        <w:t xml:space="preserve"> oraz cięcia redukcyjne drzew.</w:t>
      </w:r>
    </w:p>
    <w:p w:rsidR="00853A90" w:rsidRPr="006D56DC" w:rsidRDefault="00853A90" w:rsidP="00853A90">
      <w:pPr>
        <w:widowControl w:val="0"/>
        <w:jc w:val="both"/>
        <w:rPr>
          <w:szCs w:val="24"/>
        </w:rPr>
      </w:pPr>
    </w:p>
    <w:p w:rsidR="00853A90" w:rsidRPr="006D56DC" w:rsidRDefault="00853A90" w:rsidP="00853A90">
      <w:pPr>
        <w:pStyle w:val="Tekstpodstawowywcity2"/>
        <w:ind w:left="0"/>
        <w:jc w:val="both"/>
        <w:rPr>
          <w:szCs w:val="24"/>
        </w:rPr>
      </w:pPr>
      <w:r w:rsidRPr="006D56DC">
        <w:rPr>
          <w:szCs w:val="24"/>
        </w:rPr>
        <w:t>Szczegółowy opis przedmiotu zamówienia zawarty jest w dokumentacji projektowej obejmującej:</w:t>
      </w:r>
    </w:p>
    <w:p w:rsidR="00853A90" w:rsidRPr="006D56DC" w:rsidRDefault="00853A90" w:rsidP="00853A90">
      <w:pPr>
        <w:pStyle w:val="Tekstpodstawowywcity2"/>
        <w:numPr>
          <w:ilvl w:val="0"/>
          <w:numId w:val="27"/>
        </w:numPr>
        <w:jc w:val="both"/>
        <w:rPr>
          <w:szCs w:val="24"/>
        </w:rPr>
      </w:pPr>
      <w:r w:rsidRPr="006D56DC">
        <w:rPr>
          <w:szCs w:val="24"/>
        </w:rPr>
        <w:t xml:space="preserve">projekt budowlany </w:t>
      </w:r>
      <w:r w:rsidR="00850AEC">
        <w:rPr>
          <w:szCs w:val="24"/>
        </w:rPr>
        <w:t>– Załącznik A do SIWZ</w:t>
      </w:r>
      <w:r w:rsidRPr="006D56DC">
        <w:rPr>
          <w:szCs w:val="24"/>
        </w:rPr>
        <w:t>,</w:t>
      </w:r>
    </w:p>
    <w:p w:rsidR="00853A90" w:rsidRDefault="00853A90" w:rsidP="00853A90">
      <w:pPr>
        <w:pStyle w:val="Tekstpodstawowywcity2"/>
        <w:numPr>
          <w:ilvl w:val="0"/>
          <w:numId w:val="27"/>
        </w:numPr>
        <w:jc w:val="both"/>
        <w:rPr>
          <w:szCs w:val="24"/>
        </w:rPr>
      </w:pPr>
      <w:r w:rsidRPr="006D56DC">
        <w:rPr>
          <w:szCs w:val="24"/>
        </w:rPr>
        <w:t xml:space="preserve">projekty wykonawcze </w:t>
      </w:r>
      <w:r w:rsidR="00850AEC">
        <w:rPr>
          <w:szCs w:val="24"/>
        </w:rPr>
        <w:t>– Załącznik B do SIWZ,</w:t>
      </w:r>
    </w:p>
    <w:p w:rsidR="00850AEC" w:rsidRDefault="00850AEC" w:rsidP="00853A90">
      <w:pPr>
        <w:pStyle w:val="Tekstpodstawowywcity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przedmiary robót – Załącznik C do SIWZ,</w:t>
      </w:r>
    </w:p>
    <w:p w:rsidR="00853A90" w:rsidRPr="00850AEC" w:rsidRDefault="00853A90" w:rsidP="00850AEC">
      <w:pPr>
        <w:pStyle w:val="Tekstpodstawowywcity2"/>
        <w:numPr>
          <w:ilvl w:val="0"/>
          <w:numId w:val="27"/>
        </w:numPr>
        <w:jc w:val="both"/>
        <w:rPr>
          <w:szCs w:val="24"/>
        </w:rPr>
      </w:pPr>
      <w:r w:rsidRPr="00850AEC">
        <w:rPr>
          <w:szCs w:val="24"/>
        </w:rPr>
        <w:t>specyfikacj</w:t>
      </w:r>
      <w:r w:rsidR="00850AEC">
        <w:rPr>
          <w:szCs w:val="24"/>
        </w:rPr>
        <w:t>e techniczne</w:t>
      </w:r>
      <w:r w:rsidRPr="00850AEC">
        <w:rPr>
          <w:szCs w:val="24"/>
        </w:rPr>
        <w:t xml:space="preserve"> wykonania i odbioru robót budowlanych </w:t>
      </w:r>
      <w:r w:rsidR="00850AEC">
        <w:rPr>
          <w:szCs w:val="24"/>
        </w:rPr>
        <w:t>– Załącznik D do SIWZ</w:t>
      </w:r>
      <w:r w:rsidRPr="00850AEC">
        <w:rPr>
          <w:szCs w:val="24"/>
        </w:rPr>
        <w:t>.</w:t>
      </w:r>
    </w:p>
    <w:p w:rsidR="004644DD" w:rsidRDefault="004644DD" w:rsidP="004644DD">
      <w:pPr>
        <w:jc w:val="both"/>
      </w:pPr>
    </w:p>
    <w:p w:rsidR="004644DD" w:rsidRDefault="004644DD" w:rsidP="004644DD">
      <w:pPr>
        <w:jc w:val="both"/>
      </w:pPr>
      <w:r>
        <w:t>Ponadto Wykonawca będzie obowiązany do:</w:t>
      </w:r>
    </w:p>
    <w:p w:rsidR="004644DD" w:rsidRDefault="004644DD" w:rsidP="004644DD">
      <w:pPr>
        <w:numPr>
          <w:ilvl w:val="0"/>
          <w:numId w:val="38"/>
        </w:numPr>
        <w:jc w:val="both"/>
      </w:pPr>
      <w:r w:rsidRPr="00286426">
        <w:t xml:space="preserve">utrzymywania drożności komunikacyjnej </w:t>
      </w:r>
      <w:r>
        <w:t xml:space="preserve">ścieżek i dróg oraz </w:t>
      </w:r>
      <w:r w:rsidRPr="00286426">
        <w:t>zabezpieczeni</w:t>
      </w:r>
      <w:r>
        <w:t>a</w:t>
      </w:r>
      <w:r w:rsidRPr="00286426">
        <w:t xml:space="preserve"> o</w:t>
      </w:r>
      <w:r>
        <w:t>budową miejsc wykonywania robót,</w:t>
      </w:r>
    </w:p>
    <w:p w:rsidR="004644DD" w:rsidRDefault="004644DD" w:rsidP="004644DD">
      <w:pPr>
        <w:numPr>
          <w:ilvl w:val="0"/>
          <w:numId w:val="38"/>
        </w:numPr>
        <w:jc w:val="both"/>
      </w:pPr>
      <w:r w:rsidRPr="00286426">
        <w:t xml:space="preserve">na czas i w miejscu wykonywania robót - </w:t>
      </w:r>
      <w:r>
        <w:t xml:space="preserve">osłonięcia szczelną obudową </w:t>
      </w:r>
      <w:r w:rsidRPr="00286426">
        <w:t>drz</w:t>
      </w:r>
      <w:r>
        <w:t>e</w:t>
      </w:r>
      <w:r w:rsidRPr="00286426">
        <w:t>w</w:t>
      </w:r>
      <w:r>
        <w:t xml:space="preserve"> i</w:t>
      </w:r>
      <w:r w:rsidRPr="00286426">
        <w:t xml:space="preserve"> </w:t>
      </w:r>
      <w:r>
        <w:t xml:space="preserve">zieleni oraz odizolowania miejsc, </w:t>
      </w:r>
      <w:r w:rsidRPr="00286426">
        <w:t xml:space="preserve">w których nie </w:t>
      </w:r>
      <w:r>
        <w:t xml:space="preserve">będą </w:t>
      </w:r>
      <w:r w:rsidRPr="00286426">
        <w:t>pr</w:t>
      </w:r>
      <w:r>
        <w:t>owadzone roboty budowlane,</w:t>
      </w:r>
    </w:p>
    <w:p w:rsidR="004644DD" w:rsidRDefault="004644DD" w:rsidP="004644DD">
      <w:pPr>
        <w:numPr>
          <w:ilvl w:val="0"/>
          <w:numId w:val="38"/>
        </w:numPr>
        <w:jc w:val="both"/>
      </w:pPr>
      <w:r w:rsidRPr="00286426">
        <w:t>każdego dnia po zakończeniu prac budow</w:t>
      </w:r>
      <w:r>
        <w:t xml:space="preserve">lanych Wykonawca </w:t>
      </w:r>
      <w:r w:rsidRPr="00286426">
        <w:t>zobowiązany</w:t>
      </w:r>
      <w:r>
        <w:t xml:space="preserve"> </w:t>
      </w:r>
      <w:r w:rsidRPr="00286426">
        <w:t xml:space="preserve">jest do uporządkowania terenu </w:t>
      </w:r>
      <w:r>
        <w:t>budowy,</w:t>
      </w:r>
    </w:p>
    <w:p w:rsidR="00853A90" w:rsidRPr="004644DD" w:rsidRDefault="004644DD" w:rsidP="004644DD">
      <w:pPr>
        <w:numPr>
          <w:ilvl w:val="0"/>
          <w:numId w:val="38"/>
        </w:numPr>
        <w:jc w:val="both"/>
      </w:pPr>
      <w:r w:rsidRPr="004C0ECC">
        <w:t>organizacja wejść i wyjść pracowników Wykonawcy oraz dostawy materiałów na teren budowy zostanie ustalona w prot</w:t>
      </w:r>
      <w:r>
        <w:t>okole przekazania terenu budowy.</w:t>
      </w:r>
    </w:p>
    <w:p w:rsidR="004644DD" w:rsidRDefault="004644DD" w:rsidP="00853A90">
      <w:pPr>
        <w:widowControl w:val="0"/>
        <w:jc w:val="both"/>
        <w:rPr>
          <w:szCs w:val="24"/>
        </w:rPr>
      </w:pPr>
    </w:p>
    <w:p w:rsidR="00853A90" w:rsidRDefault="00853A90" w:rsidP="00853A90">
      <w:pPr>
        <w:widowControl w:val="0"/>
        <w:jc w:val="both"/>
      </w:pPr>
      <w:r w:rsidRPr="006D56DC">
        <w:rPr>
          <w:szCs w:val="24"/>
        </w:rPr>
        <w:t xml:space="preserve">Zainteresowanemu Wykonawcy Zamawiający umożliwi dostęp do terenu budowy </w:t>
      </w:r>
      <w:r w:rsidRPr="006D56DC">
        <w:t>w terminie uprzednio uzgodnionym z osobą wymienioną w części V</w:t>
      </w:r>
      <w:r>
        <w:t>II</w:t>
      </w:r>
      <w:r w:rsidRPr="006D56DC">
        <w:t xml:space="preserve"> </w:t>
      </w:r>
      <w:r>
        <w:t xml:space="preserve">pkt </w:t>
      </w:r>
      <w:r w:rsidRPr="006D56DC">
        <w:t>2 SIWZ.</w:t>
      </w:r>
    </w:p>
    <w:p w:rsidR="003D0C07" w:rsidRPr="003D0C07" w:rsidRDefault="003D0C07" w:rsidP="00853A90">
      <w:pPr>
        <w:widowControl w:val="0"/>
        <w:jc w:val="both"/>
        <w:rPr>
          <w:szCs w:val="24"/>
        </w:rPr>
      </w:pPr>
      <w:r>
        <w:t xml:space="preserve">Zamawiający przewiduje udzielenia </w:t>
      </w:r>
      <w:r w:rsidRPr="003D0C07">
        <w:t>zamówienia polegającego</w:t>
      </w:r>
      <w:r w:rsidRPr="003D0C07">
        <w:rPr>
          <w:szCs w:val="24"/>
        </w:rPr>
        <w:t xml:space="preserve"> </w:t>
      </w:r>
      <w:r w:rsidRPr="003D0C07">
        <w:rPr>
          <w:szCs w:val="24"/>
        </w:rPr>
        <w:t xml:space="preserve">na powtórzeniu tego samego rodzaju zamówień podobnych, usług lub robót budowlanych stanowiących nie więcej niż </w:t>
      </w:r>
      <w:r w:rsidR="00C96E4C">
        <w:rPr>
          <w:szCs w:val="24"/>
        </w:rPr>
        <w:t>3</w:t>
      </w:r>
      <w:r w:rsidRPr="003D0C07">
        <w:rPr>
          <w:szCs w:val="24"/>
        </w:rPr>
        <w:t>0% wartości zamówienia</w:t>
      </w:r>
      <w:r>
        <w:rPr>
          <w:szCs w:val="24"/>
        </w:rPr>
        <w:t>.</w:t>
      </w:r>
    </w:p>
    <w:p w:rsidR="00853A90" w:rsidRPr="006D56DC" w:rsidRDefault="00853A90" w:rsidP="00853A90">
      <w:pPr>
        <w:widowControl w:val="0"/>
        <w:jc w:val="both"/>
        <w:rPr>
          <w:szCs w:val="24"/>
        </w:rPr>
      </w:pPr>
    </w:p>
    <w:p w:rsidR="002D5208" w:rsidRDefault="00853A90" w:rsidP="00853A90">
      <w:pPr>
        <w:widowControl w:val="0"/>
        <w:jc w:val="both"/>
        <w:rPr>
          <w:szCs w:val="24"/>
        </w:rPr>
      </w:pPr>
      <w:r w:rsidRPr="006D56DC">
        <w:rPr>
          <w:szCs w:val="24"/>
        </w:rPr>
        <w:t xml:space="preserve">Kod Wspólnego Słownika Zamówień (CPV): </w:t>
      </w:r>
    </w:p>
    <w:p w:rsidR="002D5208" w:rsidRPr="002D5208" w:rsidRDefault="002D5208" w:rsidP="00853A90">
      <w:pPr>
        <w:widowControl w:val="0"/>
        <w:jc w:val="both"/>
        <w:rPr>
          <w:szCs w:val="24"/>
        </w:rPr>
      </w:pPr>
      <w:r w:rsidRPr="002D5208">
        <w:rPr>
          <w:szCs w:val="24"/>
        </w:rPr>
        <w:t>45215222</w:t>
      </w:r>
      <w:r w:rsidR="00853A90" w:rsidRPr="002D5208">
        <w:rPr>
          <w:szCs w:val="24"/>
        </w:rPr>
        <w:t xml:space="preserve"> </w:t>
      </w:r>
      <w:r w:rsidRPr="002D5208">
        <w:rPr>
          <w:szCs w:val="24"/>
        </w:rPr>
        <w:t xml:space="preserve">– </w:t>
      </w:r>
      <w:r w:rsidRPr="002D5208">
        <w:rPr>
          <w:rFonts w:eastAsiaTheme="minorHAnsi"/>
          <w:szCs w:val="24"/>
          <w:lang w:eastAsia="en-US"/>
        </w:rPr>
        <w:t>Roboty budowlane w zakresie ośrodków społecznych</w:t>
      </w:r>
    </w:p>
    <w:p w:rsidR="00A81F36" w:rsidRPr="002D5208" w:rsidRDefault="00853A90" w:rsidP="00853A90">
      <w:pPr>
        <w:widowControl w:val="0"/>
        <w:jc w:val="both"/>
        <w:rPr>
          <w:szCs w:val="24"/>
        </w:rPr>
      </w:pPr>
      <w:r w:rsidRPr="002D5208">
        <w:rPr>
          <w:szCs w:val="24"/>
        </w:rPr>
        <w:t>45212225</w:t>
      </w:r>
      <w:r w:rsidR="002D5208" w:rsidRPr="002D5208">
        <w:rPr>
          <w:szCs w:val="24"/>
        </w:rPr>
        <w:t xml:space="preserve"> – </w:t>
      </w:r>
      <w:r w:rsidR="002D5208" w:rsidRPr="002D5208">
        <w:rPr>
          <w:rFonts w:eastAsiaTheme="minorHAnsi"/>
          <w:szCs w:val="24"/>
          <w:lang w:eastAsia="en-US"/>
        </w:rPr>
        <w:t>Roboty budowlane związane z halami sportowymi</w:t>
      </w:r>
    </w:p>
    <w:p w:rsidR="00A81F36" w:rsidRPr="002D5208" w:rsidRDefault="00A81F36" w:rsidP="00853A90">
      <w:pPr>
        <w:widowControl w:val="0"/>
        <w:jc w:val="both"/>
        <w:rPr>
          <w:rFonts w:eastAsiaTheme="minorHAnsi"/>
          <w:szCs w:val="24"/>
          <w:lang w:eastAsia="en-US"/>
        </w:rPr>
      </w:pPr>
      <w:r w:rsidRPr="002D5208">
        <w:rPr>
          <w:rFonts w:eastAsiaTheme="minorHAnsi"/>
          <w:szCs w:val="24"/>
          <w:lang w:eastAsia="en-US"/>
        </w:rPr>
        <w:t>45330000-9 - Roboty instalacyjne wodno-kanalizacyjne i sanitarne,</w:t>
      </w:r>
    </w:p>
    <w:p w:rsidR="00A81F36" w:rsidRPr="002D5208" w:rsidRDefault="00A81F36" w:rsidP="00853A90">
      <w:pPr>
        <w:widowControl w:val="0"/>
        <w:jc w:val="both"/>
        <w:rPr>
          <w:szCs w:val="24"/>
        </w:rPr>
      </w:pPr>
      <w:r w:rsidRPr="002D5208">
        <w:rPr>
          <w:rFonts w:eastAsiaTheme="minorHAnsi"/>
          <w:szCs w:val="24"/>
          <w:lang w:eastAsia="en-US"/>
        </w:rPr>
        <w:t>45331210-1 - Instalowanie wentylacji,</w:t>
      </w:r>
    </w:p>
    <w:p w:rsidR="00A81F36" w:rsidRPr="002D5208" w:rsidRDefault="00A81F36" w:rsidP="00853A90">
      <w:pPr>
        <w:widowControl w:val="0"/>
        <w:jc w:val="both"/>
        <w:rPr>
          <w:szCs w:val="24"/>
        </w:rPr>
      </w:pPr>
      <w:r w:rsidRPr="002D5208">
        <w:rPr>
          <w:rFonts w:eastAsiaTheme="minorHAnsi"/>
          <w:szCs w:val="24"/>
          <w:lang w:eastAsia="en-US"/>
        </w:rPr>
        <w:t>45331220-4 - Instalowanie urządzeń klimatyzacyjnych</w:t>
      </w:r>
    </w:p>
    <w:p w:rsidR="00A81F36" w:rsidRPr="002D5208" w:rsidRDefault="00A81F36" w:rsidP="00853A90">
      <w:pPr>
        <w:widowControl w:val="0"/>
        <w:jc w:val="both"/>
        <w:rPr>
          <w:rFonts w:eastAsiaTheme="minorHAnsi"/>
          <w:szCs w:val="24"/>
          <w:lang w:eastAsia="en-US"/>
        </w:rPr>
      </w:pPr>
      <w:r w:rsidRPr="002D5208">
        <w:rPr>
          <w:rFonts w:eastAsiaTheme="minorHAnsi"/>
          <w:szCs w:val="24"/>
          <w:lang w:eastAsia="en-US"/>
        </w:rPr>
        <w:t>45333000-0 - Roboty instalacyjne gazowe</w:t>
      </w:r>
    </w:p>
    <w:p w:rsidR="001E41D2" w:rsidRPr="002D5208" w:rsidRDefault="001E41D2" w:rsidP="00853A90">
      <w:pPr>
        <w:widowControl w:val="0"/>
        <w:jc w:val="both"/>
        <w:rPr>
          <w:rFonts w:eastAsiaTheme="minorHAnsi"/>
          <w:szCs w:val="24"/>
          <w:lang w:eastAsia="en-US"/>
        </w:rPr>
      </w:pPr>
      <w:r w:rsidRPr="002D5208">
        <w:rPr>
          <w:rFonts w:eastAsiaTheme="minorHAnsi"/>
          <w:szCs w:val="24"/>
          <w:lang w:eastAsia="en-US"/>
        </w:rPr>
        <w:t>45343000-3 - Roboty instalacyjne przeciwpożarowe</w:t>
      </w:r>
    </w:p>
    <w:p w:rsidR="001E41D2" w:rsidRPr="002D5208" w:rsidRDefault="001E41D2" w:rsidP="00853A90">
      <w:pPr>
        <w:widowControl w:val="0"/>
        <w:jc w:val="both"/>
        <w:rPr>
          <w:szCs w:val="24"/>
        </w:rPr>
      </w:pPr>
      <w:r w:rsidRPr="002D5208">
        <w:rPr>
          <w:rFonts w:eastAsiaTheme="minorHAnsi"/>
          <w:szCs w:val="24"/>
          <w:lang w:eastAsia="en-US"/>
        </w:rPr>
        <w:lastRenderedPageBreak/>
        <w:t>45400000-1 - Roboty wykończeniowe w zakresie obiektów budowlanych</w:t>
      </w:r>
    </w:p>
    <w:p w:rsidR="00853A90" w:rsidRPr="002D5208" w:rsidRDefault="001E41D2" w:rsidP="00853A90">
      <w:pPr>
        <w:widowControl w:val="0"/>
        <w:jc w:val="both"/>
        <w:rPr>
          <w:rFonts w:eastAsiaTheme="minorHAnsi"/>
          <w:szCs w:val="24"/>
          <w:lang w:eastAsia="en-US"/>
        </w:rPr>
      </w:pPr>
      <w:r w:rsidRPr="002D5208">
        <w:rPr>
          <w:rFonts w:eastAsiaTheme="minorHAnsi"/>
          <w:szCs w:val="24"/>
          <w:lang w:eastAsia="en-US"/>
        </w:rPr>
        <w:t>77211500-7 - Usługi pielęgnacji drzew</w:t>
      </w:r>
    </w:p>
    <w:p w:rsidR="001E41D2" w:rsidRDefault="001E41D2" w:rsidP="00853A90">
      <w:pPr>
        <w:widowControl w:val="0"/>
        <w:jc w:val="both"/>
        <w:rPr>
          <w:szCs w:val="24"/>
        </w:rPr>
      </w:pPr>
      <w:r w:rsidRPr="002D5208">
        <w:rPr>
          <w:rFonts w:eastAsiaTheme="minorHAnsi"/>
          <w:szCs w:val="24"/>
          <w:lang w:eastAsia="en-US"/>
        </w:rPr>
        <w:t>77313000-7 - Usługi utrzymania parków</w:t>
      </w:r>
    </w:p>
    <w:p w:rsidR="001E41D2" w:rsidRPr="006D56DC" w:rsidRDefault="001E41D2" w:rsidP="00853A90">
      <w:pPr>
        <w:widowControl w:val="0"/>
        <w:jc w:val="both"/>
        <w:rPr>
          <w:szCs w:val="24"/>
        </w:rPr>
      </w:pPr>
    </w:p>
    <w:p w:rsidR="00853A90" w:rsidRPr="00D91446" w:rsidRDefault="00853A90" w:rsidP="00853A90">
      <w:pPr>
        <w:pStyle w:val="Tekstpodstawowywcity2"/>
        <w:widowControl w:val="0"/>
        <w:ind w:left="0"/>
        <w:jc w:val="both"/>
        <w:rPr>
          <w:b/>
          <w:szCs w:val="24"/>
        </w:rPr>
      </w:pPr>
      <w:r w:rsidRPr="00D91446">
        <w:rPr>
          <w:b/>
          <w:szCs w:val="24"/>
        </w:rPr>
        <w:t>Zatrudnienie na podstawie umowy o pracę</w:t>
      </w:r>
    </w:p>
    <w:p w:rsidR="00853A90" w:rsidRPr="00D91446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D91446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 xml:space="preserve">Zamawiający wymaga zatrudnienia przez Wykonawcę, oraz ewentualnych podwykonawców, na </w:t>
      </w:r>
      <w:r w:rsidRPr="00D91446">
        <w:rPr>
          <w:b/>
          <w:szCs w:val="24"/>
        </w:rPr>
        <w:t>podstawie umowy o pracę</w:t>
      </w:r>
      <w:r w:rsidRPr="00D91446">
        <w:rPr>
          <w:szCs w:val="24"/>
        </w:rPr>
        <w:t xml:space="preserve"> osób wykonujących </w:t>
      </w:r>
      <w:r w:rsidRPr="00D91446">
        <w:t xml:space="preserve">w trakcie realizacji zamówienia następujące </w:t>
      </w:r>
      <w:r w:rsidRPr="00D91446">
        <w:rPr>
          <w:szCs w:val="24"/>
        </w:rPr>
        <w:t>czynności</w:t>
      </w:r>
      <w:r w:rsidRPr="00D91446">
        <w:t>:</w:t>
      </w:r>
    </w:p>
    <w:p w:rsidR="00853A90" w:rsidRPr="00D91446" w:rsidRDefault="00853A90" w:rsidP="00853A90">
      <w:pPr>
        <w:pStyle w:val="Tekstpodstawowywcity2"/>
        <w:widowControl w:val="0"/>
        <w:numPr>
          <w:ilvl w:val="0"/>
          <w:numId w:val="12"/>
        </w:numPr>
        <w:jc w:val="both"/>
        <w:rPr>
          <w:szCs w:val="24"/>
        </w:rPr>
      </w:pPr>
      <w:r w:rsidRPr="00D91446">
        <w:rPr>
          <w:szCs w:val="24"/>
        </w:rPr>
        <w:t>murarza</w:t>
      </w:r>
    </w:p>
    <w:p w:rsidR="00853A90" w:rsidRPr="00D91446" w:rsidRDefault="00853A90" w:rsidP="00853A90">
      <w:pPr>
        <w:pStyle w:val="Tekstpodstawowywcity2"/>
        <w:widowControl w:val="0"/>
        <w:numPr>
          <w:ilvl w:val="0"/>
          <w:numId w:val="12"/>
        </w:numPr>
        <w:jc w:val="both"/>
        <w:rPr>
          <w:szCs w:val="24"/>
        </w:rPr>
      </w:pPr>
      <w:r w:rsidRPr="00D91446">
        <w:rPr>
          <w:szCs w:val="24"/>
        </w:rPr>
        <w:t>tynkarza</w:t>
      </w:r>
    </w:p>
    <w:p w:rsidR="00853A90" w:rsidRPr="00D91446" w:rsidRDefault="00853A90" w:rsidP="00853A90">
      <w:pPr>
        <w:pStyle w:val="Tekstpodstawowywcity2"/>
        <w:widowControl w:val="0"/>
        <w:numPr>
          <w:ilvl w:val="0"/>
          <w:numId w:val="12"/>
        </w:numPr>
        <w:jc w:val="both"/>
        <w:rPr>
          <w:szCs w:val="24"/>
        </w:rPr>
      </w:pPr>
      <w:proofErr w:type="spellStart"/>
      <w:r w:rsidRPr="00D91446">
        <w:rPr>
          <w:szCs w:val="24"/>
        </w:rPr>
        <w:t>fliziarza</w:t>
      </w:r>
      <w:proofErr w:type="spellEnd"/>
    </w:p>
    <w:p w:rsidR="00853A90" w:rsidRPr="00D91446" w:rsidRDefault="00853A90" w:rsidP="00853A90">
      <w:pPr>
        <w:pStyle w:val="Tekstpodstawowywcity2"/>
        <w:widowControl w:val="0"/>
        <w:numPr>
          <w:ilvl w:val="0"/>
          <w:numId w:val="12"/>
        </w:numPr>
        <w:jc w:val="both"/>
        <w:rPr>
          <w:szCs w:val="24"/>
        </w:rPr>
      </w:pPr>
      <w:r w:rsidRPr="00D91446">
        <w:rPr>
          <w:szCs w:val="24"/>
        </w:rPr>
        <w:t>elektryka</w:t>
      </w:r>
    </w:p>
    <w:p w:rsidR="00853A90" w:rsidRDefault="00853A90" w:rsidP="00853A90">
      <w:pPr>
        <w:pStyle w:val="Tekstpodstawowywcity2"/>
        <w:widowControl w:val="0"/>
        <w:numPr>
          <w:ilvl w:val="0"/>
          <w:numId w:val="12"/>
        </w:numPr>
        <w:jc w:val="both"/>
        <w:rPr>
          <w:szCs w:val="24"/>
        </w:rPr>
      </w:pPr>
      <w:r w:rsidRPr="00D91446">
        <w:rPr>
          <w:szCs w:val="24"/>
        </w:rPr>
        <w:t>hydraulika</w:t>
      </w:r>
    </w:p>
    <w:p w:rsidR="00853A90" w:rsidRPr="00D91446" w:rsidRDefault="00853A90" w:rsidP="00853A90">
      <w:pPr>
        <w:pStyle w:val="Tekstpodstawowywcity2"/>
        <w:widowControl w:val="0"/>
        <w:numPr>
          <w:ilvl w:val="0"/>
          <w:numId w:val="12"/>
        </w:numPr>
        <w:jc w:val="both"/>
        <w:rPr>
          <w:szCs w:val="24"/>
        </w:rPr>
      </w:pPr>
      <w:r>
        <w:rPr>
          <w:szCs w:val="24"/>
        </w:rPr>
        <w:t>prace fizyczne</w:t>
      </w:r>
    </w:p>
    <w:p w:rsidR="00853A90" w:rsidRPr="00D91446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 xml:space="preserve">tj. wszystkich osób wykonujących czynności polegające na wykonywaniu pracy w sposób określony w art. 22 § 1 ustawy z dnia 26 czerwca 1974 r. - Kodeks pracy (Dz.U. z 2014 r. poz. 1502, z </w:t>
      </w:r>
      <w:proofErr w:type="spellStart"/>
      <w:r w:rsidRPr="00D91446">
        <w:rPr>
          <w:szCs w:val="24"/>
        </w:rPr>
        <w:t>późn</w:t>
      </w:r>
      <w:proofErr w:type="spellEnd"/>
      <w:r w:rsidRPr="00D91446">
        <w:rPr>
          <w:szCs w:val="24"/>
        </w:rPr>
        <w:t>. zm.).</w:t>
      </w:r>
    </w:p>
    <w:p w:rsidR="00853A90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D91446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D91446">
        <w:rPr>
          <w:szCs w:val="24"/>
        </w:rPr>
        <w:t xml:space="preserve">Wykonawca, w celu udokumentowania zatrudnienia osób na podstawie umowy o pracę, </w:t>
      </w:r>
      <w:r w:rsidRPr="00D91446">
        <w:rPr>
          <w:b/>
          <w:szCs w:val="24"/>
        </w:rPr>
        <w:t>przed zawarciem umowy</w:t>
      </w:r>
      <w:r w:rsidRPr="00D91446">
        <w:rPr>
          <w:szCs w:val="24"/>
        </w:rPr>
        <w:t>, oraz na wezwanie Zamawiającego w każdej chwili w trakcie realizacji zamówienia,</w:t>
      </w:r>
      <w:r w:rsidRPr="00D91446">
        <w:rPr>
          <w:b/>
          <w:szCs w:val="24"/>
        </w:rPr>
        <w:t xml:space="preserve"> składa oświadczenie</w:t>
      </w:r>
      <w:r w:rsidRPr="00D91446">
        <w:rPr>
          <w:szCs w:val="24"/>
        </w:rPr>
        <w:t>, że osoby te będą (są) zatrudnione na podstawie umowy o pracę przez Wykonawcę lub podwykonawcę.</w:t>
      </w:r>
    </w:p>
    <w:p w:rsidR="00853A90" w:rsidRDefault="00853A90" w:rsidP="00853A90">
      <w:pPr>
        <w:jc w:val="both"/>
        <w:rPr>
          <w:szCs w:val="24"/>
        </w:rPr>
      </w:pPr>
    </w:p>
    <w:p w:rsidR="00853A90" w:rsidRPr="00D91446" w:rsidRDefault="00853A90" w:rsidP="00853A90">
      <w:pPr>
        <w:jc w:val="both"/>
        <w:rPr>
          <w:szCs w:val="24"/>
        </w:rPr>
      </w:pPr>
      <w:r w:rsidRPr="00D91446">
        <w:rPr>
          <w:szCs w:val="24"/>
        </w:rPr>
        <w:t xml:space="preserve">Zamawiający, w zakresie kontroli </w:t>
      </w:r>
      <w:r w:rsidRPr="00D91446">
        <w:t xml:space="preserve">spełniania przez Wykonawcę ww. wymagań, </w:t>
      </w:r>
      <w:r w:rsidRPr="00D91446">
        <w:rPr>
          <w:szCs w:val="24"/>
        </w:rPr>
        <w:t xml:space="preserve">zastrzega sobie uprawnienia do weryfikacji, wszystkimi zgodnymi z przepisami prawa sposobami, zatrudnienia ww. osób na podstawie umowy o pracę. W szczególności Zamawiający może żądać od Wykonawcy zaświadczenia </w:t>
      </w:r>
      <w:r w:rsidRPr="00D91446">
        <w:t xml:space="preserve">właściwej terenowej jednostki organizacyjnej Zakładu Ubezpieczeń Społecznych lub Kasy Rolniczego Ubezpieczenia Społecznego albo innego dokumentu potwierdzającego opłacanie </w:t>
      </w:r>
      <w:r w:rsidRPr="00D91446">
        <w:rPr>
          <w:szCs w:val="24"/>
        </w:rPr>
        <w:t>składek na ubezpieczenia społeczne i zdrowotne z tytułu zatrudnienia na podstawie umów o pracę, żądać zanonimizowanych kopii dowodów potwierdzających zgłoszenie pracownika przez pracodawcę do ubezpieczenia społecznego i zdrowotnego oraz może wystąpić do właściwego okręgowego inspektora pracy o przeprowadzenie stosownej kontroli u Wykonawcy lub podwykonawcy.</w:t>
      </w:r>
    </w:p>
    <w:p w:rsidR="00853A90" w:rsidRDefault="00853A90" w:rsidP="00853A90">
      <w:pPr>
        <w:jc w:val="both"/>
        <w:rPr>
          <w:szCs w:val="24"/>
        </w:rPr>
      </w:pPr>
      <w:r w:rsidRPr="00D91446">
        <w:rPr>
          <w:szCs w:val="24"/>
        </w:rPr>
        <w:t xml:space="preserve">W przypadku niespełnienia ww. wymagań, Wykonawca zapłaci karę w wysokości i na zasadach określonych we wzorze umowy (Załącznik </w:t>
      </w:r>
      <w:r>
        <w:rPr>
          <w:szCs w:val="24"/>
        </w:rPr>
        <w:t>6</w:t>
      </w:r>
      <w:r w:rsidRPr="00D91446">
        <w:rPr>
          <w:szCs w:val="24"/>
        </w:rPr>
        <w:t xml:space="preserve"> do SIWZ), a nadto Zamawiający może wypowiedzieć umowę.</w:t>
      </w:r>
    </w:p>
    <w:p w:rsidR="00853A90" w:rsidRDefault="00853A90" w:rsidP="00853A90">
      <w:pPr>
        <w:pStyle w:val="Tekstpodstawowywcity2"/>
        <w:widowControl w:val="0"/>
        <w:ind w:left="0"/>
        <w:jc w:val="both"/>
        <w:rPr>
          <w:color w:val="FF0000"/>
          <w:szCs w:val="24"/>
        </w:rPr>
      </w:pPr>
    </w:p>
    <w:p w:rsidR="00853A90" w:rsidRPr="001B67B6" w:rsidRDefault="00853A90" w:rsidP="00853A90">
      <w:pPr>
        <w:widowControl w:val="0"/>
        <w:jc w:val="both"/>
        <w:rPr>
          <w:b/>
          <w:szCs w:val="24"/>
        </w:rPr>
      </w:pPr>
      <w:r w:rsidRPr="001B67B6">
        <w:rPr>
          <w:b/>
          <w:szCs w:val="24"/>
        </w:rPr>
        <w:t>CZĘŚĆ II</w:t>
      </w:r>
    </w:p>
    <w:p w:rsidR="00853A90" w:rsidRPr="001B67B6" w:rsidRDefault="00853A90" w:rsidP="00853A90">
      <w:pPr>
        <w:widowControl w:val="0"/>
        <w:rPr>
          <w:b/>
          <w:szCs w:val="24"/>
        </w:rPr>
      </w:pPr>
      <w:r w:rsidRPr="001B67B6">
        <w:rPr>
          <w:b/>
          <w:szCs w:val="24"/>
        </w:rPr>
        <w:t>TRYB UDZIELENIA ZAMÓWIENIA</w:t>
      </w:r>
    </w:p>
    <w:p w:rsidR="00853A90" w:rsidRPr="001B67B6" w:rsidRDefault="00853A90" w:rsidP="00853A90">
      <w:pPr>
        <w:widowControl w:val="0"/>
        <w:jc w:val="both"/>
        <w:rPr>
          <w:szCs w:val="24"/>
        </w:rPr>
      </w:pPr>
    </w:p>
    <w:p w:rsidR="00853A90" w:rsidRPr="001B67B6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1B67B6">
        <w:rPr>
          <w:szCs w:val="24"/>
        </w:rPr>
        <w:t>Przetargu nieograniczony.</w:t>
      </w:r>
    </w:p>
    <w:p w:rsidR="00853A90" w:rsidRPr="001B67B6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</w:p>
    <w:p w:rsidR="00853A90" w:rsidRPr="001B67B6" w:rsidRDefault="00853A90" w:rsidP="00853A90">
      <w:pPr>
        <w:widowControl w:val="0"/>
        <w:jc w:val="both"/>
        <w:rPr>
          <w:b/>
          <w:szCs w:val="24"/>
        </w:rPr>
      </w:pPr>
      <w:r w:rsidRPr="001B67B6">
        <w:rPr>
          <w:b/>
          <w:szCs w:val="24"/>
        </w:rPr>
        <w:t>CZĘŚĆ III</w:t>
      </w:r>
    </w:p>
    <w:p w:rsidR="00853A90" w:rsidRPr="001B67B6" w:rsidRDefault="00853A90" w:rsidP="00853A90">
      <w:pPr>
        <w:widowControl w:val="0"/>
        <w:rPr>
          <w:b/>
          <w:szCs w:val="24"/>
        </w:rPr>
      </w:pPr>
      <w:r w:rsidRPr="001B67B6">
        <w:rPr>
          <w:b/>
          <w:szCs w:val="24"/>
        </w:rPr>
        <w:t>PODWYKONAWCY</w:t>
      </w:r>
    </w:p>
    <w:p w:rsidR="00853A90" w:rsidRPr="001B67B6" w:rsidRDefault="00853A90" w:rsidP="00853A90">
      <w:pPr>
        <w:widowControl w:val="0"/>
        <w:jc w:val="both"/>
        <w:rPr>
          <w:szCs w:val="24"/>
        </w:rPr>
      </w:pPr>
    </w:p>
    <w:p w:rsidR="00853A90" w:rsidRPr="001B67B6" w:rsidRDefault="00853A90" w:rsidP="00853A90">
      <w:pPr>
        <w:pStyle w:val="Tekstpodstawowy31"/>
        <w:widowControl w:val="0"/>
        <w:rPr>
          <w:szCs w:val="24"/>
        </w:rPr>
      </w:pPr>
      <w:r w:rsidRPr="001B67B6">
        <w:rPr>
          <w:szCs w:val="24"/>
        </w:rPr>
        <w:t xml:space="preserve">Zamawiający dopuszcza powierzenie podwykonawcom wykonania dowolnej części zamówienia. Zamawiający żąda, jeżeli Wykonawca zamierza powierzyć podwykonawcom wykonanie części zamówienia, </w:t>
      </w:r>
      <w:r w:rsidRPr="001B67B6">
        <w:rPr>
          <w:b/>
          <w:szCs w:val="24"/>
        </w:rPr>
        <w:t>wskazania tych części</w:t>
      </w:r>
      <w:r w:rsidRPr="001B67B6">
        <w:rPr>
          <w:szCs w:val="24"/>
        </w:rPr>
        <w:t xml:space="preserve"> zamówienia w ofercie (sporządzonej </w:t>
      </w:r>
      <w:r w:rsidRPr="001B67B6">
        <w:t>zgodnie ze wzorem stanowiącym Załącznik 1 do SIWZ – formularz „Oferta”</w:t>
      </w:r>
      <w:r w:rsidRPr="001B67B6">
        <w:rPr>
          <w:szCs w:val="24"/>
        </w:rPr>
        <w:t xml:space="preserve">) i </w:t>
      </w:r>
      <w:r w:rsidRPr="001B67B6">
        <w:rPr>
          <w:b/>
          <w:szCs w:val="24"/>
        </w:rPr>
        <w:t xml:space="preserve">podania </w:t>
      </w:r>
      <w:r w:rsidRPr="001B67B6">
        <w:rPr>
          <w:b/>
        </w:rPr>
        <w:t xml:space="preserve">firm </w:t>
      </w:r>
      <w:r w:rsidRPr="001B67B6">
        <w:rPr>
          <w:b/>
        </w:rPr>
        <w:lastRenderedPageBreak/>
        <w:t>podwykonawców</w:t>
      </w:r>
      <w:r w:rsidRPr="001B67B6">
        <w:t>.</w:t>
      </w:r>
    </w:p>
    <w:p w:rsidR="00853A90" w:rsidRPr="0070260F" w:rsidRDefault="00853A90" w:rsidP="00853A90">
      <w:pPr>
        <w:pStyle w:val="Tekstpodstawowy31"/>
        <w:widowControl w:val="0"/>
        <w:rPr>
          <w:szCs w:val="24"/>
        </w:rPr>
      </w:pPr>
    </w:p>
    <w:p w:rsidR="00853A90" w:rsidRPr="0070260F" w:rsidRDefault="00853A90" w:rsidP="00853A90">
      <w:pPr>
        <w:widowControl w:val="0"/>
        <w:jc w:val="both"/>
        <w:rPr>
          <w:b/>
          <w:szCs w:val="24"/>
        </w:rPr>
      </w:pPr>
      <w:r w:rsidRPr="0070260F">
        <w:rPr>
          <w:b/>
          <w:szCs w:val="24"/>
        </w:rPr>
        <w:t>CZĘŚĆ IV</w:t>
      </w:r>
    </w:p>
    <w:p w:rsidR="00853A90" w:rsidRPr="0070260F" w:rsidRDefault="00853A90" w:rsidP="00853A90">
      <w:pPr>
        <w:widowControl w:val="0"/>
        <w:rPr>
          <w:szCs w:val="24"/>
        </w:rPr>
      </w:pPr>
      <w:r w:rsidRPr="0070260F">
        <w:rPr>
          <w:b/>
          <w:szCs w:val="24"/>
        </w:rPr>
        <w:t>TERMIN WYKONANIA ZAMÓWIENIA</w:t>
      </w:r>
    </w:p>
    <w:p w:rsidR="00853A90" w:rsidRPr="0070260F" w:rsidRDefault="00853A90" w:rsidP="00853A90">
      <w:pPr>
        <w:pStyle w:val="Tekstpodstawowy31"/>
        <w:widowControl w:val="0"/>
        <w:rPr>
          <w:snapToGrid w:val="0"/>
          <w:szCs w:val="24"/>
        </w:rPr>
      </w:pPr>
    </w:p>
    <w:p w:rsidR="00853A90" w:rsidRDefault="002C7608" w:rsidP="00853A90">
      <w:pPr>
        <w:pStyle w:val="Tekstpodstawowy31"/>
        <w:widowControl w:val="0"/>
        <w:rPr>
          <w:szCs w:val="24"/>
        </w:rPr>
      </w:pPr>
      <w:r>
        <w:rPr>
          <w:szCs w:val="24"/>
        </w:rPr>
        <w:t xml:space="preserve">Zamówienie zostanie wykonane w terminie </w:t>
      </w:r>
      <w:r w:rsidR="00853A90" w:rsidRPr="0070260F">
        <w:rPr>
          <w:szCs w:val="24"/>
        </w:rPr>
        <w:t>2</w:t>
      </w:r>
      <w:r>
        <w:rPr>
          <w:szCs w:val="24"/>
        </w:rPr>
        <w:t>7</w:t>
      </w:r>
      <w:r w:rsidR="00853A90" w:rsidRPr="0070260F">
        <w:rPr>
          <w:szCs w:val="24"/>
        </w:rPr>
        <w:t xml:space="preserve"> miesi</w:t>
      </w:r>
      <w:r>
        <w:rPr>
          <w:szCs w:val="24"/>
        </w:rPr>
        <w:t>ę</w:t>
      </w:r>
      <w:r w:rsidR="00853A90" w:rsidRPr="0070260F">
        <w:rPr>
          <w:szCs w:val="24"/>
        </w:rPr>
        <w:t>c</w:t>
      </w:r>
      <w:r>
        <w:rPr>
          <w:szCs w:val="24"/>
        </w:rPr>
        <w:t>y</w:t>
      </w:r>
      <w:r w:rsidR="00853A90" w:rsidRPr="0070260F">
        <w:rPr>
          <w:szCs w:val="24"/>
        </w:rPr>
        <w:t xml:space="preserve"> od dnia przekazania terenu budowy, przekazanie terenu budowy nastą</w:t>
      </w:r>
      <w:r>
        <w:rPr>
          <w:szCs w:val="24"/>
        </w:rPr>
        <w:t>pi najpóźniej w terminie 14 dni</w:t>
      </w:r>
      <w:r w:rsidR="00B3506A">
        <w:rPr>
          <w:szCs w:val="24"/>
        </w:rPr>
        <w:t xml:space="preserve"> od dnia zawarcia umowy przy czym:</w:t>
      </w:r>
    </w:p>
    <w:p w:rsidR="00853A90" w:rsidRPr="00A5266B" w:rsidRDefault="002C7608" w:rsidP="002419DC">
      <w:pPr>
        <w:pStyle w:val="Tekstpodstawowy31"/>
        <w:widowControl w:val="0"/>
        <w:numPr>
          <w:ilvl w:val="0"/>
          <w:numId w:val="37"/>
        </w:numPr>
        <w:rPr>
          <w:szCs w:val="24"/>
        </w:rPr>
      </w:pPr>
      <w:r w:rsidRPr="00A5266B">
        <w:rPr>
          <w:rFonts w:eastAsiaTheme="minorHAnsi"/>
          <w:szCs w:val="24"/>
          <w:lang w:eastAsia="en-US"/>
        </w:rPr>
        <w:t xml:space="preserve">segment wychowawczy </w:t>
      </w:r>
      <w:r w:rsidR="00B3506A" w:rsidRPr="00A5266B">
        <w:rPr>
          <w:szCs w:val="24"/>
        </w:rPr>
        <w:t xml:space="preserve">3 kondygnacyjny </w:t>
      </w:r>
      <w:r w:rsidRPr="00A5266B">
        <w:rPr>
          <w:rFonts w:eastAsiaTheme="minorHAnsi"/>
          <w:szCs w:val="24"/>
          <w:lang w:eastAsia="en-US"/>
        </w:rPr>
        <w:t xml:space="preserve">z pomocniczym zespołem administracji, zespołem </w:t>
      </w:r>
      <w:proofErr w:type="spellStart"/>
      <w:r w:rsidRPr="00A5266B">
        <w:rPr>
          <w:rFonts w:eastAsiaTheme="minorHAnsi"/>
          <w:szCs w:val="24"/>
          <w:lang w:eastAsia="en-US"/>
        </w:rPr>
        <w:t>kulturalno</w:t>
      </w:r>
      <w:proofErr w:type="spellEnd"/>
      <w:r w:rsidRPr="00A5266B">
        <w:rPr>
          <w:rFonts w:eastAsiaTheme="minorHAnsi"/>
          <w:szCs w:val="24"/>
          <w:lang w:eastAsia="en-US"/>
        </w:rPr>
        <w:t xml:space="preserve"> - konferencyjnym, kuchennym, pokojem gościnnym i niezbędnymi zapleczami </w:t>
      </w:r>
      <w:r w:rsidR="00D16168" w:rsidRPr="00A5266B">
        <w:rPr>
          <w:rFonts w:eastAsiaTheme="minorHAnsi"/>
          <w:szCs w:val="24"/>
          <w:lang w:eastAsia="en-US"/>
        </w:rPr>
        <w:t>musi</w:t>
      </w:r>
      <w:r w:rsidRPr="00A5266B">
        <w:rPr>
          <w:rFonts w:eastAsiaTheme="minorHAnsi"/>
          <w:szCs w:val="24"/>
          <w:lang w:eastAsia="en-US"/>
        </w:rPr>
        <w:t xml:space="preserve"> </w:t>
      </w:r>
      <w:r w:rsidR="00A5266B" w:rsidRPr="00A5266B">
        <w:rPr>
          <w:rFonts w:eastAsiaTheme="minorHAnsi"/>
          <w:szCs w:val="24"/>
          <w:lang w:eastAsia="en-US"/>
        </w:rPr>
        <w:t>zostać</w:t>
      </w:r>
      <w:r w:rsidRPr="00A5266B">
        <w:rPr>
          <w:rFonts w:eastAsiaTheme="minorHAnsi"/>
          <w:szCs w:val="24"/>
          <w:lang w:eastAsia="en-US"/>
        </w:rPr>
        <w:t xml:space="preserve"> zrealizowany w </w:t>
      </w:r>
      <w:r w:rsidR="00B3506A" w:rsidRPr="00A5266B">
        <w:rPr>
          <w:rFonts w:eastAsiaTheme="minorHAnsi"/>
          <w:szCs w:val="24"/>
          <w:lang w:eastAsia="en-US"/>
        </w:rPr>
        <w:t>terminie</w:t>
      </w:r>
      <w:r w:rsidRPr="00A5266B">
        <w:rPr>
          <w:rFonts w:eastAsiaTheme="minorHAnsi"/>
          <w:szCs w:val="24"/>
          <w:lang w:eastAsia="en-US"/>
        </w:rPr>
        <w:t xml:space="preserve"> 18 miesięcy od dnia przekazania terenu budowy </w:t>
      </w:r>
      <w:r w:rsidR="00C0781B" w:rsidRPr="00A5266B">
        <w:rPr>
          <w:rFonts w:eastAsiaTheme="minorHAnsi"/>
          <w:szCs w:val="24"/>
          <w:lang w:eastAsia="en-US"/>
        </w:rPr>
        <w:t>wraz z</w:t>
      </w:r>
      <w:r w:rsidRPr="00A5266B">
        <w:rPr>
          <w:rFonts w:eastAsiaTheme="minorHAnsi"/>
          <w:szCs w:val="24"/>
          <w:lang w:eastAsia="en-US"/>
        </w:rPr>
        <w:t xml:space="preserve"> uzyska</w:t>
      </w:r>
      <w:r w:rsidR="00C0781B" w:rsidRPr="00A5266B">
        <w:rPr>
          <w:rFonts w:eastAsiaTheme="minorHAnsi"/>
          <w:szCs w:val="24"/>
          <w:lang w:eastAsia="en-US"/>
        </w:rPr>
        <w:t>niem</w:t>
      </w:r>
      <w:r w:rsidRPr="00A5266B">
        <w:rPr>
          <w:rFonts w:eastAsiaTheme="minorHAnsi"/>
          <w:szCs w:val="24"/>
          <w:lang w:eastAsia="en-US"/>
        </w:rPr>
        <w:t xml:space="preserve"> </w:t>
      </w:r>
      <w:r w:rsidR="00212F84" w:rsidRPr="00A5266B">
        <w:rPr>
          <w:rFonts w:eastAsiaTheme="minorHAnsi"/>
          <w:szCs w:val="24"/>
          <w:lang w:eastAsia="en-US"/>
        </w:rPr>
        <w:t xml:space="preserve">prawomocnej </w:t>
      </w:r>
      <w:r w:rsidRPr="00A5266B">
        <w:rPr>
          <w:rFonts w:eastAsiaTheme="minorHAnsi"/>
          <w:szCs w:val="24"/>
          <w:lang w:eastAsia="en-US"/>
        </w:rPr>
        <w:t>decyzj</w:t>
      </w:r>
      <w:r w:rsidR="00C0781B" w:rsidRPr="00A5266B">
        <w:rPr>
          <w:rFonts w:eastAsiaTheme="minorHAnsi"/>
          <w:szCs w:val="24"/>
          <w:lang w:eastAsia="en-US"/>
        </w:rPr>
        <w:t>i</w:t>
      </w:r>
      <w:r w:rsidRPr="00A5266B">
        <w:rPr>
          <w:rFonts w:eastAsiaTheme="minorHAnsi"/>
          <w:szCs w:val="24"/>
          <w:lang w:eastAsia="en-US"/>
        </w:rPr>
        <w:t xml:space="preserve"> pozwolenia na użytkowanie </w:t>
      </w:r>
      <w:r w:rsidRPr="00A5266B">
        <w:rPr>
          <w:szCs w:val="24"/>
        </w:rPr>
        <w:t>zgodnie z art.</w:t>
      </w:r>
      <w:r w:rsidR="00B3506A" w:rsidRPr="00A5266B">
        <w:rPr>
          <w:szCs w:val="24"/>
        </w:rPr>
        <w:t xml:space="preserve"> </w:t>
      </w:r>
      <w:r w:rsidRPr="00A5266B">
        <w:rPr>
          <w:szCs w:val="24"/>
        </w:rPr>
        <w:t>55 ust.</w:t>
      </w:r>
      <w:r w:rsidR="00B3506A" w:rsidRPr="00A5266B">
        <w:rPr>
          <w:szCs w:val="24"/>
        </w:rPr>
        <w:t xml:space="preserve"> </w:t>
      </w:r>
      <w:r w:rsidRPr="00A5266B">
        <w:rPr>
          <w:szCs w:val="24"/>
        </w:rPr>
        <w:t xml:space="preserve">3 ustawy z dnia 7 </w:t>
      </w:r>
      <w:r w:rsidR="00B3506A" w:rsidRPr="00A5266B">
        <w:rPr>
          <w:szCs w:val="24"/>
        </w:rPr>
        <w:t>lipca 1994 r. P</w:t>
      </w:r>
      <w:r w:rsidRPr="00A5266B">
        <w:rPr>
          <w:szCs w:val="24"/>
        </w:rPr>
        <w:t>rawo budowlane</w:t>
      </w:r>
      <w:r w:rsidR="00712668" w:rsidRPr="00A5266B">
        <w:rPr>
          <w:szCs w:val="24"/>
        </w:rPr>
        <w:t xml:space="preserve"> (Dz. U. z 2016 r. poz. 290</w:t>
      </w:r>
      <w:r w:rsidR="00750EBD" w:rsidRPr="00A5266B">
        <w:rPr>
          <w:szCs w:val="24"/>
        </w:rPr>
        <w:t xml:space="preserve"> z </w:t>
      </w:r>
      <w:proofErr w:type="spellStart"/>
      <w:r w:rsidR="00750EBD" w:rsidRPr="00A5266B">
        <w:rPr>
          <w:szCs w:val="24"/>
        </w:rPr>
        <w:t>późn</w:t>
      </w:r>
      <w:proofErr w:type="spellEnd"/>
      <w:r w:rsidR="00750EBD" w:rsidRPr="00A5266B">
        <w:rPr>
          <w:szCs w:val="24"/>
        </w:rPr>
        <w:t>. zm.</w:t>
      </w:r>
      <w:r w:rsidR="00712668" w:rsidRPr="00A5266B">
        <w:rPr>
          <w:szCs w:val="24"/>
        </w:rPr>
        <w:t>).</w:t>
      </w:r>
    </w:p>
    <w:p w:rsidR="00853A90" w:rsidRPr="0070260F" w:rsidRDefault="00853A90" w:rsidP="00853A90">
      <w:pPr>
        <w:pStyle w:val="Tekstpodstawowy31"/>
        <w:widowControl w:val="0"/>
        <w:rPr>
          <w:szCs w:val="24"/>
        </w:rPr>
      </w:pPr>
    </w:p>
    <w:p w:rsidR="00853A90" w:rsidRPr="00B95715" w:rsidRDefault="00853A90" w:rsidP="00853A90">
      <w:pPr>
        <w:widowControl w:val="0"/>
        <w:jc w:val="both"/>
        <w:rPr>
          <w:b/>
          <w:szCs w:val="24"/>
        </w:rPr>
      </w:pPr>
      <w:r w:rsidRPr="00B95715">
        <w:rPr>
          <w:b/>
          <w:szCs w:val="24"/>
        </w:rPr>
        <w:t>CZĘŚĆ V</w:t>
      </w:r>
    </w:p>
    <w:p w:rsidR="00853A90" w:rsidRPr="00B95715" w:rsidRDefault="00853A90" w:rsidP="00853A90">
      <w:pPr>
        <w:pStyle w:val="Tekstpodstawowy31"/>
        <w:widowControl w:val="0"/>
        <w:jc w:val="left"/>
        <w:rPr>
          <w:szCs w:val="24"/>
        </w:rPr>
      </w:pPr>
      <w:r w:rsidRPr="00B95715">
        <w:rPr>
          <w:b/>
          <w:szCs w:val="24"/>
        </w:rPr>
        <w:t>WARUNKI UDZIAŁU W POSTĘPOWANIU ORAZ PODSTAWY WYKLUCZENIA</w:t>
      </w:r>
    </w:p>
    <w:p w:rsidR="00853A90" w:rsidRPr="00B95715" w:rsidRDefault="00853A90" w:rsidP="00853A90">
      <w:pPr>
        <w:pStyle w:val="Tekstpodstawowy31"/>
        <w:widowControl w:val="0"/>
        <w:rPr>
          <w:szCs w:val="24"/>
        </w:rPr>
      </w:pPr>
    </w:p>
    <w:p w:rsidR="00853A90" w:rsidRPr="00B95715" w:rsidRDefault="00853A90" w:rsidP="00853A90">
      <w:pPr>
        <w:widowControl w:val="0"/>
        <w:jc w:val="both"/>
        <w:rPr>
          <w:szCs w:val="24"/>
        </w:rPr>
      </w:pPr>
      <w:r w:rsidRPr="00B95715">
        <w:rPr>
          <w:szCs w:val="24"/>
        </w:rPr>
        <w:t>O udzielenie zamówienia może ubiegać się Wykonawca, który:</w:t>
      </w:r>
    </w:p>
    <w:p w:rsidR="00853A90" w:rsidRPr="00B95715" w:rsidRDefault="00853A90" w:rsidP="00853A90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B95715">
        <w:rPr>
          <w:szCs w:val="24"/>
        </w:rPr>
        <w:t xml:space="preserve">w okresie ostatnich pięciu lat przed upływem terminu składania ofert </w:t>
      </w:r>
      <w:r>
        <w:rPr>
          <w:szCs w:val="24"/>
        </w:rPr>
        <w:t xml:space="preserve">należycie </w:t>
      </w:r>
      <w:r w:rsidRPr="00B95715">
        <w:rPr>
          <w:szCs w:val="24"/>
        </w:rPr>
        <w:t xml:space="preserve">wykonał </w:t>
      </w:r>
      <w:r>
        <w:rPr>
          <w:szCs w:val="24"/>
        </w:rPr>
        <w:t xml:space="preserve">(tj. </w:t>
      </w:r>
      <w:r w:rsidRPr="00F61EE3">
        <w:t>zgodnie z przepisami prawa budowlanego i prawidłowo ukończ</w:t>
      </w:r>
      <w:r>
        <w:t>ył</w:t>
      </w:r>
      <w:r>
        <w:rPr>
          <w:szCs w:val="24"/>
        </w:rPr>
        <w:t xml:space="preserve">) </w:t>
      </w:r>
      <w:r w:rsidRPr="00B95715">
        <w:rPr>
          <w:szCs w:val="24"/>
        </w:rPr>
        <w:t xml:space="preserve">co najmniej dwie roboty budowlane, z których każda polegała na wykonaniu nowego budynku w rozumieniu art. 3 pkt 2 ustawy z dnia 7 lipca 1994 r. – Prawo budowlane (Dz. U. z 2016 r. poz. 290, z </w:t>
      </w:r>
      <w:proofErr w:type="spellStart"/>
      <w:r w:rsidRPr="00B95715">
        <w:rPr>
          <w:szCs w:val="24"/>
        </w:rPr>
        <w:t>późn</w:t>
      </w:r>
      <w:proofErr w:type="spellEnd"/>
      <w:r w:rsidRPr="00B95715">
        <w:rPr>
          <w:szCs w:val="24"/>
        </w:rPr>
        <w:t xml:space="preserve">. zm.), z wyjątkiem budynku, o którym mowa w pkt </w:t>
      </w:r>
      <w:r w:rsidRPr="002D5208">
        <w:rPr>
          <w:szCs w:val="24"/>
        </w:rPr>
        <w:t>2</w:t>
      </w:r>
      <w:r w:rsidR="00137D84" w:rsidRPr="002D5208">
        <w:rPr>
          <w:szCs w:val="24"/>
        </w:rPr>
        <w:t>a</w:t>
      </w:r>
      <w:r w:rsidRPr="00137D84">
        <w:rPr>
          <w:szCs w:val="24"/>
        </w:rPr>
        <w:t>,</w:t>
      </w:r>
      <w:r w:rsidRPr="00B95715">
        <w:rPr>
          <w:szCs w:val="24"/>
        </w:rPr>
        <w:t xml:space="preserve"> wraz z instalacjami i urządzeniami technicznymi, o następujących parametrach budynku: co najmniej trzy kondygnacje nadziemne, powierzchnia użytkowa równa co najmniej 1.500 m</w:t>
      </w:r>
      <w:r w:rsidRPr="00B95715">
        <w:rPr>
          <w:szCs w:val="24"/>
          <w:vertAlign w:val="superscript"/>
        </w:rPr>
        <w:t>2</w:t>
      </w:r>
      <w:r w:rsidRPr="00B95715">
        <w:rPr>
          <w:szCs w:val="24"/>
        </w:rPr>
        <w:t>,</w:t>
      </w:r>
    </w:p>
    <w:p w:rsidR="00853A90" w:rsidRPr="00B95715" w:rsidRDefault="00853A90" w:rsidP="00853A90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B95715">
        <w:rPr>
          <w:szCs w:val="24"/>
        </w:rPr>
        <w:t xml:space="preserve">w okresie ostatnich pięciu lat przed upływem terminu składania ofert </w:t>
      </w:r>
      <w:r>
        <w:rPr>
          <w:szCs w:val="24"/>
        </w:rPr>
        <w:t xml:space="preserve">należycie </w:t>
      </w:r>
      <w:r w:rsidRPr="00B95715">
        <w:rPr>
          <w:szCs w:val="24"/>
        </w:rPr>
        <w:t xml:space="preserve">wykonał </w:t>
      </w:r>
      <w:r>
        <w:rPr>
          <w:szCs w:val="24"/>
        </w:rPr>
        <w:t xml:space="preserve">(tj. </w:t>
      </w:r>
      <w:r w:rsidRPr="00F61EE3">
        <w:t>zgodnie z przepisami prawa budowlanego i prawidłowo ukończ</w:t>
      </w:r>
      <w:r>
        <w:t>ył</w:t>
      </w:r>
      <w:r>
        <w:rPr>
          <w:szCs w:val="24"/>
        </w:rPr>
        <w:t xml:space="preserve">) </w:t>
      </w:r>
      <w:r w:rsidRPr="00B95715">
        <w:rPr>
          <w:szCs w:val="24"/>
        </w:rPr>
        <w:t>co najmniej jedną robotę budowlaną polegającą na wykonaniu nowej hali sportowej, tj. budynku przeznaczonego dla imprez spor</w:t>
      </w:r>
      <w:r w:rsidR="0088457A">
        <w:rPr>
          <w:szCs w:val="24"/>
        </w:rPr>
        <w:t>towych w halach</w:t>
      </w:r>
      <w:r w:rsidRPr="00B95715">
        <w:rPr>
          <w:szCs w:val="24"/>
        </w:rPr>
        <w:t xml:space="preserve"> </w:t>
      </w:r>
      <w:r w:rsidR="0088457A">
        <w:rPr>
          <w:szCs w:val="24"/>
        </w:rPr>
        <w:t>o</w:t>
      </w:r>
      <w:r w:rsidRPr="00B95715">
        <w:rPr>
          <w:szCs w:val="24"/>
        </w:rPr>
        <w:t xml:space="preserve"> następujących parametrach hali: wyposażona w stanowiska</w:t>
      </w:r>
      <w:r w:rsidR="00750059">
        <w:rPr>
          <w:szCs w:val="24"/>
        </w:rPr>
        <w:t xml:space="preserve"> dla widzów</w:t>
      </w:r>
      <w:r w:rsidRPr="00B95715">
        <w:rPr>
          <w:szCs w:val="24"/>
        </w:rPr>
        <w:t>, tarasy</w:t>
      </w:r>
      <w:r w:rsidR="00067B81">
        <w:rPr>
          <w:szCs w:val="24"/>
        </w:rPr>
        <w:t>,</w:t>
      </w:r>
      <w:r w:rsidRPr="00B95715">
        <w:rPr>
          <w:szCs w:val="24"/>
        </w:rPr>
        <w:t xml:space="preserve"> szatnie, powierzchnia hali sportowej równa co najmniej 500 m</w:t>
      </w:r>
      <w:r w:rsidRPr="00B95715">
        <w:rPr>
          <w:szCs w:val="24"/>
          <w:vertAlign w:val="superscript"/>
        </w:rPr>
        <w:t>2</w:t>
      </w:r>
      <w:r w:rsidRPr="00B95715">
        <w:rPr>
          <w:szCs w:val="24"/>
        </w:rPr>
        <w:t>,</w:t>
      </w:r>
    </w:p>
    <w:p w:rsidR="00853A90" w:rsidRPr="00B95715" w:rsidRDefault="00853A90" w:rsidP="00853A90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B95715">
        <w:t>dysponuje osobami</w:t>
      </w:r>
      <w:r>
        <w:t>, które będą odpowiedzialne za kierowanie robotami budowlanymi będącymi przedmiotem zamówienia,</w:t>
      </w:r>
      <w:r w:rsidRPr="00B95715">
        <w:t xml:space="preserve"> posiadającymi uprawnienia budowlane (na równi z uprawnieniami budowlanymi traktuje się decyzję o uznaniu kwalifikacji zawodowych obywateli państw członkowskich w rozumieniu przepisów ustawy z dnia 15 grudnia</w:t>
      </w:r>
      <w:r>
        <w:t xml:space="preserve"> </w:t>
      </w:r>
      <w:r w:rsidRPr="00B95715">
        <w:t>2000</w:t>
      </w:r>
      <w:r>
        <w:t> </w:t>
      </w:r>
      <w:r w:rsidRPr="00B95715">
        <w:t>r. o samorządach zawodowych architektów oraz inżynierów budownictwa (Dz.</w:t>
      </w:r>
      <w:r>
        <w:t xml:space="preserve"> </w:t>
      </w:r>
      <w:r w:rsidRPr="00B95715">
        <w:t xml:space="preserve">U. z 2014 r. poz. 1946, z </w:t>
      </w:r>
      <w:proofErr w:type="spellStart"/>
      <w:r w:rsidRPr="00B95715">
        <w:t>późn</w:t>
      </w:r>
      <w:proofErr w:type="spellEnd"/>
      <w:r w:rsidRPr="00B95715">
        <w:t>. zm.)) do kierowania robotami budowlanymi w następujących specjalnościach i zakresie:</w:t>
      </w:r>
    </w:p>
    <w:p w:rsidR="00853A90" w:rsidRPr="00B95715" w:rsidRDefault="00853A90" w:rsidP="00853A90">
      <w:pPr>
        <w:pStyle w:val="Akapitzlist"/>
        <w:widowControl w:val="0"/>
        <w:numPr>
          <w:ilvl w:val="0"/>
          <w:numId w:val="21"/>
        </w:numPr>
        <w:jc w:val="both"/>
      </w:pPr>
      <w:r w:rsidRPr="00B95715">
        <w:t>konstrukcyjno-budowlanej bez ograniczeń,</w:t>
      </w:r>
    </w:p>
    <w:p w:rsidR="00853A90" w:rsidRPr="00B95715" w:rsidRDefault="00853A90" w:rsidP="00853A90">
      <w:pPr>
        <w:pStyle w:val="Akapitzlist"/>
        <w:widowControl w:val="0"/>
        <w:numPr>
          <w:ilvl w:val="0"/>
          <w:numId w:val="21"/>
        </w:numPr>
        <w:jc w:val="both"/>
      </w:pPr>
      <w:r w:rsidRPr="00B95715">
        <w:t>instalacyjnej w zakresie instalacji i urządzeń  cieplnych, wentylacyjnych, gazowych, wodociągowych i kanalizacyjnych bez ograniczeń,</w:t>
      </w:r>
    </w:p>
    <w:p w:rsidR="00853A90" w:rsidRPr="00B95715" w:rsidRDefault="00853A90" w:rsidP="00853A90">
      <w:pPr>
        <w:pStyle w:val="Akapitzlist"/>
        <w:widowControl w:val="0"/>
        <w:numPr>
          <w:ilvl w:val="0"/>
          <w:numId w:val="21"/>
        </w:numPr>
        <w:jc w:val="both"/>
      </w:pPr>
      <w:r w:rsidRPr="00B95715">
        <w:t xml:space="preserve">instalacyjnej w zakresie sieci, instalacji i urządzeń  elektrycznych i elektroenergetycznych bez ograniczeń, </w:t>
      </w:r>
    </w:p>
    <w:p w:rsidR="00853A90" w:rsidRPr="00B95715" w:rsidRDefault="00853A90" w:rsidP="00853A90">
      <w:pPr>
        <w:pStyle w:val="Akapitzlist"/>
        <w:widowControl w:val="0"/>
        <w:numPr>
          <w:ilvl w:val="0"/>
          <w:numId w:val="21"/>
        </w:numPr>
        <w:jc w:val="both"/>
      </w:pPr>
      <w:r w:rsidRPr="00B95715">
        <w:t>instalacyjnej w zakresie sieci, instalacji i urządzeń telekomunikacyjnych bez ograniczeń,</w:t>
      </w:r>
    </w:p>
    <w:p w:rsidR="00853A90" w:rsidRPr="00B95715" w:rsidRDefault="00853A90" w:rsidP="00853A90">
      <w:pPr>
        <w:pStyle w:val="Akapitzlist"/>
        <w:widowControl w:val="0"/>
        <w:numPr>
          <w:ilvl w:val="0"/>
          <w:numId w:val="21"/>
        </w:numPr>
        <w:jc w:val="both"/>
      </w:pPr>
      <w:r w:rsidRPr="00B95715">
        <w:t>inżynieryjnej drogowej,</w:t>
      </w:r>
    </w:p>
    <w:p w:rsidR="00853A90" w:rsidRPr="00B95715" w:rsidRDefault="00853A90" w:rsidP="00853A90">
      <w:pPr>
        <w:widowControl w:val="0"/>
        <w:ind w:left="360"/>
        <w:jc w:val="both"/>
        <w:rPr>
          <w:szCs w:val="24"/>
        </w:rPr>
      </w:pPr>
      <w:r w:rsidRPr="00B95715">
        <w:t>wpisanymi na listę członków właściwej izby samorządu zawodowego,</w:t>
      </w:r>
    </w:p>
    <w:p w:rsidR="00B50E88" w:rsidRDefault="0061476D" w:rsidP="00853A90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B95715">
        <w:t>dysponuje osob</w:t>
      </w:r>
      <w:r>
        <w:t xml:space="preserve">ą, która będzie </w:t>
      </w:r>
      <w:r w:rsidRPr="0091675D">
        <w:rPr>
          <w:szCs w:val="24"/>
        </w:rPr>
        <w:t xml:space="preserve">odpowiedzialna za wykonanie wycinki drzew oraz prac </w:t>
      </w:r>
      <w:r w:rsidRPr="0091675D">
        <w:rPr>
          <w:szCs w:val="24"/>
        </w:rPr>
        <w:lastRenderedPageBreak/>
        <w:t>służących ochronie drzew</w:t>
      </w:r>
      <w:r w:rsidR="0091675D">
        <w:rPr>
          <w:szCs w:val="24"/>
        </w:rPr>
        <w:t>,</w:t>
      </w:r>
      <w:r w:rsidRPr="0091675D">
        <w:rPr>
          <w:szCs w:val="24"/>
        </w:rPr>
        <w:t xml:space="preserve"> </w:t>
      </w:r>
      <w:r w:rsidR="00B50E88" w:rsidRPr="0091675D">
        <w:rPr>
          <w:rStyle w:val="indexnewstext"/>
          <w:szCs w:val="24"/>
        </w:rPr>
        <w:t>posiada</w:t>
      </w:r>
      <w:r w:rsidRPr="0091675D">
        <w:rPr>
          <w:rStyle w:val="indexnewstext"/>
          <w:szCs w:val="24"/>
        </w:rPr>
        <w:t>jąca</w:t>
      </w:r>
      <w:r w:rsidR="00B50E88">
        <w:rPr>
          <w:rStyle w:val="indexnewstext"/>
        </w:rPr>
        <w:t xml:space="preserve"> wykształceni</w:t>
      </w:r>
      <w:r w:rsidR="0050591C">
        <w:rPr>
          <w:rStyle w:val="indexnewstext"/>
        </w:rPr>
        <w:t>e wyższe</w:t>
      </w:r>
      <w:r w:rsidR="00B50E88">
        <w:rPr>
          <w:rStyle w:val="indexnewstext"/>
        </w:rPr>
        <w:t xml:space="preserve"> przyrodnicze (leśne, ogrodnicze, rolnicze, architektura krajobrazu itp.), </w:t>
      </w:r>
      <w:r w:rsidR="0050591C">
        <w:rPr>
          <w:rStyle w:val="indexnewstext"/>
        </w:rPr>
        <w:t>oraz</w:t>
      </w:r>
      <w:r w:rsidR="00B50E88">
        <w:rPr>
          <w:rStyle w:val="indexnewstext"/>
        </w:rPr>
        <w:t xml:space="preserve"> minimum 2-letni</w:t>
      </w:r>
      <w:r w:rsidR="0050591C">
        <w:rPr>
          <w:rStyle w:val="indexnewstext"/>
        </w:rPr>
        <w:t>ą</w:t>
      </w:r>
      <w:r w:rsidR="00B50E88">
        <w:rPr>
          <w:rStyle w:val="indexnewstext"/>
        </w:rPr>
        <w:t xml:space="preserve"> praktyk</w:t>
      </w:r>
      <w:r w:rsidR="0050591C">
        <w:rPr>
          <w:rStyle w:val="indexnewstext"/>
        </w:rPr>
        <w:t>ę</w:t>
      </w:r>
      <w:r w:rsidR="00B50E88">
        <w:rPr>
          <w:rStyle w:val="indexnewstext"/>
        </w:rPr>
        <w:t xml:space="preserve"> zawodow</w:t>
      </w:r>
      <w:r w:rsidR="0050591C">
        <w:rPr>
          <w:rStyle w:val="indexnewstext"/>
        </w:rPr>
        <w:t>ą</w:t>
      </w:r>
      <w:r w:rsidR="00B50E88">
        <w:rPr>
          <w:rStyle w:val="indexnewstext"/>
        </w:rPr>
        <w:t xml:space="preserve"> w wykonywaniu prac pielęgnacji drzew</w:t>
      </w:r>
      <w:r w:rsidR="0050591C">
        <w:rPr>
          <w:rStyle w:val="indexnewstext"/>
        </w:rPr>
        <w:t>,</w:t>
      </w:r>
      <w:r w:rsidR="00B50E88">
        <w:rPr>
          <w:rStyle w:val="indexnewstext"/>
        </w:rPr>
        <w:t xml:space="preserve"> </w:t>
      </w:r>
    </w:p>
    <w:p w:rsidR="00853A90" w:rsidRPr="00B95715" w:rsidRDefault="00853A90" w:rsidP="00853A90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B95715">
        <w:rPr>
          <w:szCs w:val="24"/>
        </w:rPr>
        <w:t>nie podlega wykluczeniu z postępowania o udzielenie zamówienia na podstawie art. 24 ust. 1 oraz ust. 5 pkt 8 ustawy.</w:t>
      </w:r>
    </w:p>
    <w:p w:rsidR="00853A90" w:rsidRPr="00B95715" w:rsidRDefault="00853A90" w:rsidP="00853A90">
      <w:pPr>
        <w:widowControl w:val="0"/>
        <w:jc w:val="both"/>
        <w:rPr>
          <w:szCs w:val="24"/>
        </w:rPr>
      </w:pPr>
    </w:p>
    <w:p w:rsidR="00853A90" w:rsidRPr="00B95715" w:rsidRDefault="00853A90" w:rsidP="00853A90">
      <w:pPr>
        <w:widowControl w:val="0"/>
        <w:jc w:val="both"/>
        <w:rPr>
          <w:szCs w:val="24"/>
        </w:rPr>
      </w:pPr>
      <w:r w:rsidRPr="00B95715">
        <w:rPr>
          <w:szCs w:val="24"/>
        </w:rPr>
        <w:t>Jeżeli Wykonawcy wspólnie ubiegają się o udzielenie zamówienia, powinni łącznie spełniać warunki, o którym mowa w pkt 1–</w:t>
      </w:r>
      <w:r w:rsidR="00967609">
        <w:rPr>
          <w:szCs w:val="24"/>
        </w:rPr>
        <w:t>4</w:t>
      </w:r>
      <w:r w:rsidRPr="00B95715">
        <w:rPr>
          <w:szCs w:val="24"/>
        </w:rPr>
        <w:t>.</w:t>
      </w:r>
    </w:p>
    <w:p w:rsidR="00853A90" w:rsidRPr="00B95715" w:rsidRDefault="00853A90" w:rsidP="00853A90">
      <w:pPr>
        <w:widowControl w:val="0"/>
        <w:jc w:val="both"/>
        <w:rPr>
          <w:szCs w:val="24"/>
        </w:rPr>
      </w:pPr>
    </w:p>
    <w:p w:rsidR="00853A90" w:rsidRPr="009070E0" w:rsidRDefault="00853A90" w:rsidP="00853A90">
      <w:pPr>
        <w:widowControl w:val="0"/>
        <w:jc w:val="both"/>
      </w:pPr>
      <w:r w:rsidRPr="00B95715">
        <w:t xml:space="preserve">Jeżeli Wykonawca, w celu potwierdzenia spełniania warunków udziału w postępowaniu, o których </w:t>
      </w:r>
      <w:r w:rsidRPr="009070E0">
        <w:t>mowa w pkt 1–</w:t>
      </w:r>
      <w:r w:rsidR="00967609">
        <w:t>4</w:t>
      </w:r>
      <w:r w:rsidRPr="009070E0">
        <w:t>, polega na zdolnościach innych podmiotów, musi udowodnić Zamawiającemu, że realizując zamówienie, będzie dysponował niezbędnymi zasobami tych podmiotów, w szczególności przedstawiając zobowiązanie tych podmiotów do oddania Wykonawcy do dyspozycji niezbędnych zasobów na potrzeby realizacji zamówienia.</w:t>
      </w:r>
    </w:p>
    <w:p w:rsidR="00853A90" w:rsidRPr="009070E0" w:rsidRDefault="00853A90" w:rsidP="00853A90">
      <w:pPr>
        <w:widowControl w:val="0"/>
        <w:jc w:val="both"/>
        <w:rPr>
          <w:szCs w:val="24"/>
        </w:rPr>
      </w:pPr>
    </w:p>
    <w:p w:rsidR="00853A90" w:rsidRPr="009070E0" w:rsidRDefault="00853A90" w:rsidP="00853A90">
      <w:pPr>
        <w:widowControl w:val="0"/>
        <w:jc w:val="both"/>
        <w:rPr>
          <w:b/>
        </w:rPr>
      </w:pPr>
      <w:r w:rsidRPr="009070E0">
        <w:rPr>
          <w:b/>
        </w:rPr>
        <w:t>CZĘŚĆ VI</w:t>
      </w:r>
    </w:p>
    <w:p w:rsidR="00853A90" w:rsidRPr="009070E0" w:rsidRDefault="00853A90" w:rsidP="00853A90">
      <w:pPr>
        <w:pStyle w:val="Tekstpodstawowy31"/>
        <w:widowControl w:val="0"/>
        <w:jc w:val="left"/>
        <w:rPr>
          <w:b/>
          <w:szCs w:val="24"/>
        </w:rPr>
      </w:pPr>
      <w:r w:rsidRPr="009070E0">
        <w:rPr>
          <w:b/>
          <w:szCs w:val="24"/>
        </w:rPr>
        <w:t>OŚWIADCZENIA I DOKUMENTY</w:t>
      </w:r>
    </w:p>
    <w:p w:rsidR="00853A90" w:rsidRPr="009070E0" w:rsidRDefault="00853A90" w:rsidP="00853A90">
      <w:pPr>
        <w:widowControl w:val="0"/>
        <w:jc w:val="both"/>
        <w:rPr>
          <w:szCs w:val="24"/>
        </w:rPr>
      </w:pPr>
    </w:p>
    <w:p w:rsidR="00853A90" w:rsidRPr="009070E0" w:rsidRDefault="00853A90" w:rsidP="00853A90">
      <w:pPr>
        <w:widowControl w:val="0"/>
        <w:ind w:left="567" w:hanging="567"/>
        <w:jc w:val="both"/>
        <w:rPr>
          <w:b/>
          <w:szCs w:val="24"/>
        </w:rPr>
      </w:pPr>
      <w:r w:rsidRPr="009070E0">
        <w:rPr>
          <w:b/>
          <w:szCs w:val="24"/>
        </w:rPr>
        <w:t>VI.1. Oświadczenie</w:t>
      </w:r>
    </w:p>
    <w:p w:rsidR="00853A90" w:rsidRPr="009070E0" w:rsidRDefault="00853A90" w:rsidP="00853A90">
      <w:pPr>
        <w:widowControl w:val="0"/>
        <w:ind w:left="567" w:hanging="567"/>
        <w:jc w:val="both"/>
        <w:rPr>
          <w:b/>
          <w:szCs w:val="24"/>
        </w:rPr>
      </w:pPr>
    </w:p>
    <w:p w:rsidR="00853A90" w:rsidRPr="008428F3" w:rsidRDefault="00853A90" w:rsidP="00853A90">
      <w:pPr>
        <w:pStyle w:val="Akapitzlist"/>
        <w:widowControl w:val="0"/>
        <w:numPr>
          <w:ilvl w:val="0"/>
          <w:numId w:val="19"/>
        </w:numPr>
        <w:ind w:left="360"/>
        <w:jc w:val="both"/>
      </w:pPr>
      <w:r w:rsidRPr="009070E0">
        <w:rPr>
          <w:szCs w:val="24"/>
        </w:rPr>
        <w:t xml:space="preserve">Wykonawca składa wraz z ofertą </w:t>
      </w:r>
      <w:r w:rsidRPr="009070E0">
        <w:rPr>
          <w:b/>
        </w:rPr>
        <w:t>aktualne na dzień składania ofert</w:t>
      </w:r>
      <w:r w:rsidRPr="009070E0">
        <w:t xml:space="preserve"> oświadczenie stanowiące wstępne </w:t>
      </w:r>
      <w:r w:rsidRPr="008428F3">
        <w:t>potwierdzenie, że Wykonawca nie podlega wykluczeniu z postępowania oraz spełnia warunki udziału w postępowaniu, o których mowa w części V pkt 1–</w:t>
      </w:r>
      <w:r w:rsidR="002265DB">
        <w:t>4</w:t>
      </w:r>
      <w:r w:rsidRPr="008428F3">
        <w:t xml:space="preserve"> SIWZ. </w:t>
      </w:r>
    </w:p>
    <w:p w:rsidR="00853A90" w:rsidRPr="008428F3" w:rsidRDefault="00853A90" w:rsidP="00853A90">
      <w:pPr>
        <w:pStyle w:val="Akapitzlist"/>
        <w:widowControl w:val="0"/>
        <w:numPr>
          <w:ilvl w:val="0"/>
          <w:numId w:val="19"/>
        </w:numPr>
        <w:ind w:left="360"/>
        <w:jc w:val="both"/>
      </w:pPr>
      <w:r w:rsidRPr="008428F3">
        <w:t xml:space="preserve">Oświadczenie, o którym mowa w ust. 1, Wykonawca składa </w:t>
      </w:r>
      <w:r w:rsidRPr="008428F3">
        <w:rPr>
          <w:b/>
        </w:rPr>
        <w:t>w formie pisemnej</w:t>
      </w:r>
      <w:r w:rsidRPr="008428F3">
        <w:t>, zgodnie ze wzorem stanowiącym Załącznik 2 do SIWZ.</w:t>
      </w:r>
    </w:p>
    <w:p w:rsidR="00853A90" w:rsidRPr="008428F3" w:rsidRDefault="00853A90" w:rsidP="00853A90">
      <w:pPr>
        <w:pStyle w:val="Akapitzlist"/>
        <w:widowControl w:val="0"/>
        <w:numPr>
          <w:ilvl w:val="0"/>
          <w:numId w:val="19"/>
        </w:numPr>
        <w:ind w:left="360"/>
        <w:jc w:val="both"/>
      </w:pPr>
      <w:r w:rsidRPr="008428F3">
        <w:t xml:space="preserve">Jeżeli Wykonawcy wspólnie ubiegają się o udzielenie zamówienia, oświadczenie, o którym mowa w ust. 1, </w:t>
      </w:r>
      <w:r w:rsidRPr="008428F3">
        <w:rPr>
          <w:b/>
        </w:rPr>
        <w:t>składa każdy Wykonawca</w:t>
      </w:r>
      <w:r w:rsidRPr="008428F3">
        <w:t>. Oświadczenie potwierdza, że Wykonawca nie podlega wykluczeniu z postępowania oraz spełnia warunki udziału w postępowaniu w zakresie, w którym wykazuje ich spełnianie.</w:t>
      </w:r>
    </w:p>
    <w:p w:rsidR="00853A90" w:rsidRPr="009070E0" w:rsidRDefault="00853A90" w:rsidP="00853A90">
      <w:pPr>
        <w:pStyle w:val="Akapitzlist"/>
        <w:widowControl w:val="0"/>
        <w:numPr>
          <w:ilvl w:val="0"/>
          <w:numId w:val="19"/>
        </w:numPr>
        <w:ind w:left="360"/>
        <w:jc w:val="both"/>
      </w:pPr>
      <w:r w:rsidRPr="008428F3">
        <w:t>Jeżeli Wykonawca, w celu potwierdzenia spełniania warunków udziału w postępowaniu, o których mowa w części V pkt 1–</w:t>
      </w:r>
      <w:r w:rsidR="002265DB">
        <w:t>4</w:t>
      </w:r>
      <w:r w:rsidRPr="008428F3">
        <w:t xml:space="preserve"> SIWZ, polega na zdolnościach innych podmiotów, </w:t>
      </w:r>
      <w:r w:rsidRPr="008428F3">
        <w:rPr>
          <w:b/>
        </w:rPr>
        <w:t>zamieszcza informacje o tych podmiotach</w:t>
      </w:r>
      <w:r w:rsidRPr="008428F3">
        <w:t xml:space="preserve"> w oświadczeniu, zgodnie ze wzorem stanowiącym Załącznik 2a do SIWZ, w celu wykazania braku istnienia wobec nich podstaw wykluczenia oraz spełniania, w zakresie, w jakim powołuje się na ich zasoby, warunku udział</w:t>
      </w:r>
      <w:r w:rsidRPr="009070E0">
        <w:t>u w postępowaniu.</w:t>
      </w:r>
    </w:p>
    <w:p w:rsidR="00853A90" w:rsidRPr="009070E0" w:rsidRDefault="00853A90" w:rsidP="00853A90">
      <w:pPr>
        <w:widowControl w:val="0"/>
        <w:jc w:val="both"/>
        <w:rPr>
          <w:szCs w:val="24"/>
        </w:rPr>
      </w:pPr>
    </w:p>
    <w:p w:rsidR="00853A90" w:rsidRPr="009070E0" w:rsidRDefault="00853A90" w:rsidP="00853A90">
      <w:pPr>
        <w:widowControl w:val="0"/>
        <w:ind w:left="567" w:hanging="567"/>
        <w:jc w:val="both"/>
        <w:rPr>
          <w:szCs w:val="24"/>
        </w:rPr>
      </w:pPr>
      <w:r w:rsidRPr="009070E0">
        <w:rPr>
          <w:b/>
          <w:szCs w:val="24"/>
        </w:rPr>
        <w:t xml:space="preserve">VI.2. </w:t>
      </w:r>
      <w:r w:rsidRPr="009070E0">
        <w:rPr>
          <w:b/>
          <w:szCs w:val="24"/>
        </w:rPr>
        <w:tab/>
        <w:t>Wykaz dokumentów potwierdzających spełnianie warunków udziału w postępowaniu</w:t>
      </w:r>
    </w:p>
    <w:p w:rsidR="00853A90" w:rsidRPr="009070E0" w:rsidRDefault="00853A90" w:rsidP="00853A90">
      <w:pPr>
        <w:widowControl w:val="0"/>
        <w:jc w:val="both"/>
        <w:rPr>
          <w:szCs w:val="24"/>
        </w:rPr>
      </w:pPr>
    </w:p>
    <w:p w:rsidR="00853A90" w:rsidRPr="009070E0" w:rsidRDefault="00853A90" w:rsidP="00853A90">
      <w:pPr>
        <w:pStyle w:val="Akapitzlist"/>
        <w:widowControl w:val="0"/>
        <w:numPr>
          <w:ilvl w:val="0"/>
          <w:numId w:val="13"/>
        </w:numPr>
        <w:ind w:left="357" w:hanging="357"/>
        <w:jc w:val="both"/>
      </w:pPr>
      <w:r w:rsidRPr="009070E0">
        <w:t xml:space="preserve">Zamawiający </w:t>
      </w:r>
      <w:r w:rsidRPr="009070E0">
        <w:rPr>
          <w:b/>
        </w:rPr>
        <w:t>przed udzieleniem zamówienia</w:t>
      </w:r>
      <w:r w:rsidRPr="009070E0">
        <w:t xml:space="preserve"> wezwie Wykonawcę, który złożył najkorzystniejszą ofertę (ofertę, która została najwyżej oceniona), do złożenia </w:t>
      </w:r>
      <w:r w:rsidRPr="009070E0">
        <w:rPr>
          <w:b/>
        </w:rPr>
        <w:t>aktualnych na dzień złożenia</w:t>
      </w:r>
      <w:r w:rsidRPr="009070E0">
        <w:t xml:space="preserve"> następujących dokumentów:</w:t>
      </w:r>
    </w:p>
    <w:p w:rsidR="00853A90" w:rsidRPr="009070E0" w:rsidRDefault="00853A90" w:rsidP="00853A90">
      <w:pPr>
        <w:pStyle w:val="Akapitzlist"/>
        <w:numPr>
          <w:ilvl w:val="0"/>
          <w:numId w:val="14"/>
        </w:numPr>
        <w:ind w:left="714" w:hanging="357"/>
        <w:jc w:val="both"/>
      </w:pPr>
      <w:r w:rsidRPr="009070E0">
        <w:t xml:space="preserve">wykazu robót budowlanych </w:t>
      </w:r>
      <w:r w:rsidRPr="009070E0">
        <w:rPr>
          <w:szCs w:val="24"/>
        </w:rPr>
        <w:t>(</w:t>
      </w:r>
      <w:r w:rsidRPr="009070E0">
        <w:t>zgodnie ze wzorem stanowiącym Załącznik 4a do SIWZ</w:t>
      </w:r>
      <w:r w:rsidRPr="009070E0">
        <w:rPr>
          <w:szCs w:val="24"/>
        </w:rPr>
        <w:t>), o których mowa w części V pkt 1 SIWZ,</w:t>
      </w:r>
      <w:r w:rsidRPr="009070E0">
        <w:t xml:space="preserve"> wykonanych w okresie ostatnich pięciu lat przed upływem terminu składania ofert, wraz z podaniem ich rodzaju, 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</w:t>
      </w:r>
      <w:r w:rsidRPr="009070E0">
        <w:lastRenderedPageBreak/>
        <w:t>podmiot, na rzecz którego roboty były wykonywane, a jeżeli z uzasadnionej przyczyny o obiektywnym charakterze Wykonawca nie jest w stanie uzyskać tych dokumentów – inne dokumenty,</w:t>
      </w:r>
    </w:p>
    <w:p w:rsidR="00853A90" w:rsidRPr="009070E0" w:rsidRDefault="00853A90" w:rsidP="00853A90">
      <w:pPr>
        <w:pStyle w:val="Akapitzlist"/>
        <w:numPr>
          <w:ilvl w:val="0"/>
          <w:numId w:val="14"/>
        </w:numPr>
        <w:ind w:left="714" w:hanging="357"/>
        <w:jc w:val="both"/>
      </w:pPr>
      <w:r w:rsidRPr="009070E0">
        <w:t xml:space="preserve">wykazu robót budowlanych </w:t>
      </w:r>
      <w:r w:rsidRPr="009070E0">
        <w:rPr>
          <w:szCs w:val="24"/>
        </w:rPr>
        <w:t>(</w:t>
      </w:r>
      <w:r w:rsidRPr="009070E0">
        <w:t>zgodnie ze wzorem stanowiącym Załącznik 4b do SIWZ</w:t>
      </w:r>
      <w:r w:rsidRPr="009070E0">
        <w:rPr>
          <w:szCs w:val="24"/>
        </w:rPr>
        <w:t>), o których mowa w części V pkt 2 SIWZ,</w:t>
      </w:r>
      <w:r w:rsidRPr="009070E0">
        <w:t xml:space="preserve"> wykonanych w okresie ostatnich pięciu lat przed upływem terminu składania ofert, wraz z podaniem ich rodzaju, 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dokumenty,</w:t>
      </w:r>
    </w:p>
    <w:p w:rsidR="00853A90" w:rsidRPr="00BA54A4" w:rsidRDefault="00853A90" w:rsidP="00853A90">
      <w:pPr>
        <w:pStyle w:val="Akapitzlist"/>
        <w:numPr>
          <w:ilvl w:val="0"/>
          <w:numId w:val="14"/>
        </w:numPr>
        <w:ind w:left="714" w:hanging="357"/>
        <w:jc w:val="both"/>
      </w:pPr>
      <w:r w:rsidRPr="009070E0">
        <w:t xml:space="preserve">wykazu osób </w:t>
      </w:r>
      <w:r w:rsidRPr="009070E0">
        <w:rPr>
          <w:szCs w:val="24"/>
        </w:rPr>
        <w:t>(</w:t>
      </w:r>
      <w:r w:rsidRPr="009070E0">
        <w:t>zgodnie ze wzorem stanowiącym Załącznik 5</w:t>
      </w:r>
      <w:r w:rsidR="00D20409">
        <w:t>a</w:t>
      </w:r>
      <w:r w:rsidRPr="009070E0">
        <w:t xml:space="preserve"> do SIWZ</w:t>
      </w:r>
      <w:r w:rsidRPr="009070E0">
        <w:rPr>
          <w:szCs w:val="24"/>
        </w:rPr>
        <w:t xml:space="preserve">), o których mowa w części V pkt 3 SIWZ, wraz </w:t>
      </w:r>
      <w:r w:rsidRPr="009070E0">
        <w:t>z informacjami na temat ich uprawnień, a także zakresu wykonywanych przez nie czynności oraz informacją o podstawie do dysponowania tymi osobami</w:t>
      </w:r>
      <w:r w:rsidR="00BA54A4">
        <w:rPr>
          <w:szCs w:val="24"/>
        </w:rPr>
        <w:t>,</w:t>
      </w:r>
    </w:p>
    <w:p w:rsidR="00BA54A4" w:rsidRPr="009070E0" w:rsidRDefault="00BA54A4" w:rsidP="00853A90">
      <w:pPr>
        <w:pStyle w:val="Akapitzlist"/>
        <w:numPr>
          <w:ilvl w:val="0"/>
          <w:numId w:val="14"/>
        </w:numPr>
        <w:ind w:left="714" w:hanging="357"/>
        <w:jc w:val="both"/>
      </w:pPr>
      <w:r w:rsidRPr="009070E0">
        <w:t xml:space="preserve">wykazu osób </w:t>
      </w:r>
      <w:r w:rsidRPr="009070E0">
        <w:rPr>
          <w:szCs w:val="24"/>
        </w:rPr>
        <w:t>(</w:t>
      </w:r>
      <w:r w:rsidRPr="009070E0">
        <w:t>zgodnie ze wzorem stanowiącym Załącznik 5</w:t>
      </w:r>
      <w:r w:rsidR="00D20409">
        <w:t>b</w:t>
      </w:r>
      <w:r w:rsidRPr="009070E0">
        <w:t xml:space="preserve"> do SIWZ</w:t>
      </w:r>
      <w:r w:rsidRPr="009070E0">
        <w:rPr>
          <w:szCs w:val="24"/>
        </w:rPr>
        <w:t xml:space="preserve">), o których mowa w części V pkt </w:t>
      </w:r>
      <w:r>
        <w:rPr>
          <w:szCs w:val="24"/>
        </w:rPr>
        <w:t>4</w:t>
      </w:r>
      <w:r w:rsidRPr="009070E0">
        <w:rPr>
          <w:szCs w:val="24"/>
        </w:rPr>
        <w:t xml:space="preserve"> SIWZ, wraz </w:t>
      </w:r>
      <w:r w:rsidRPr="009070E0">
        <w:t xml:space="preserve">z informacjami na temat ich </w:t>
      </w:r>
      <w:r>
        <w:t>kwalifikacji</w:t>
      </w:r>
      <w:r w:rsidRPr="009070E0">
        <w:t xml:space="preserve">, </w:t>
      </w:r>
      <w:r w:rsidR="006F2BAA">
        <w:t xml:space="preserve">praktyki zawodowej, </w:t>
      </w:r>
      <w:r w:rsidRPr="009070E0">
        <w:t>a także zakresu wykonywanych przez nie czynności oraz informacją o podstawie do dysponowania tymi osobami</w:t>
      </w:r>
      <w:r>
        <w:rPr>
          <w:szCs w:val="24"/>
        </w:rPr>
        <w:t>,</w:t>
      </w:r>
    </w:p>
    <w:p w:rsidR="00853A90" w:rsidRPr="009070E0" w:rsidRDefault="00853A90" w:rsidP="00853A90">
      <w:pPr>
        <w:pStyle w:val="Akapitzlist"/>
        <w:widowControl w:val="0"/>
        <w:numPr>
          <w:ilvl w:val="0"/>
          <w:numId w:val="15"/>
        </w:numPr>
        <w:ind w:left="357" w:hanging="357"/>
        <w:jc w:val="both"/>
        <w:rPr>
          <w:snapToGrid w:val="0"/>
          <w:vanish/>
        </w:rPr>
      </w:pPr>
    </w:p>
    <w:p w:rsidR="00853A90" w:rsidRPr="009070E0" w:rsidRDefault="00853A90" w:rsidP="00853A90">
      <w:pPr>
        <w:pStyle w:val="Akapitzlist"/>
        <w:widowControl w:val="0"/>
        <w:numPr>
          <w:ilvl w:val="0"/>
          <w:numId w:val="17"/>
        </w:numPr>
        <w:ind w:left="357" w:hanging="357"/>
        <w:jc w:val="both"/>
      </w:pPr>
      <w:r w:rsidRPr="009070E0">
        <w:t>Jeżeli Wykonawca, w celu potwierdzenia spełniania warunków udziału w postępowaniu, o których mowa w części V pkt 1–</w:t>
      </w:r>
      <w:r w:rsidR="00806AF4">
        <w:t>4</w:t>
      </w:r>
      <w:r w:rsidRPr="009070E0">
        <w:t xml:space="preserve"> SIWZ, polega na zdolnościach innych podmiotów, składa wraz z dokumentami, o którym mowa w ust. 1 pkt 1–</w:t>
      </w:r>
      <w:r w:rsidR="00806AF4">
        <w:t>4</w:t>
      </w:r>
      <w:r w:rsidRPr="009070E0">
        <w:t>, dowody, o których mowa w art. 22a ust. 2 ustawy.</w:t>
      </w:r>
    </w:p>
    <w:p w:rsidR="00853A90" w:rsidRPr="009070E0" w:rsidRDefault="00853A90" w:rsidP="00853A90">
      <w:pPr>
        <w:pStyle w:val="Akapitzlist"/>
        <w:widowControl w:val="0"/>
        <w:numPr>
          <w:ilvl w:val="0"/>
          <w:numId w:val="18"/>
        </w:numPr>
        <w:ind w:left="357" w:hanging="357"/>
        <w:jc w:val="both"/>
      </w:pPr>
      <w:r w:rsidRPr="009070E0">
        <w:t>Dokumenty składane są w oryginale lub kopii poświadczonej za zgodność z oryginałem. Poświadczenie za zgodność z oryginałem następuje w formie pisemnej. W przypadku, gdy dokument składa się z więcej niż jednej strony, kopia każdej zapisanej strony powinna być poświadczona za zgodność z oryginałem.</w:t>
      </w:r>
    </w:p>
    <w:p w:rsidR="00853A90" w:rsidRPr="009070E0" w:rsidRDefault="00853A90" w:rsidP="00853A90">
      <w:pPr>
        <w:pStyle w:val="Akapitzlist"/>
        <w:widowControl w:val="0"/>
        <w:numPr>
          <w:ilvl w:val="0"/>
          <w:numId w:val="18"/>
        </w:numPr>
        <w:ind w:left="357" w:hanging="357"/>
        <w:jc w:val="both"/>
      </w:pPr>
      <w:r w:rsidRPr="009070E0">
        <w:t>Poświadczenia za zgodność z oryginałem dokonuje odpowiednio Wykonawca, Wykonawcy wspólnie ubiegający się o udzielenie zamówienia albo podmiot, na którego zdolnościach polega Wykonawca, w zakresie dokumentów, które każdego z nich dotyczą.</w:t>
      </w:r>
    </w:p>
    <w:p w:rsidR="00853A90" w:rsidRPr="009070E0" w:rsidRDefault="00853A90" w:rsidP="00853A90">
      <w:pPr>
        <w:pStyle w:val="Akapitzlist"/>
        <w:widowControl w:val="0"/>
        <w:numPr>
          <w:ilvl w:val="0"/>
          <w:numId w:val="18"/>
        </w:numPr>
        <w:ind w:left="357" w:hanging="357"/>
        <w:jc w:val="both"/>
      </w:pPr>
      <w:r w:rsidRPr="009070E0">
        <w:t>Dokumenty sporządzone w języku obcym są składane wraz z tłumaczeniem na język polski.</w:t>
      </w:r>
    </w:p>
    <w:p w:rsidR="00853A90" w:rsidRPr="009070E0" w:rsidRDefault="00853A90" w:rsidP="00853A90">
      <w:pPr>
        <w:widowControl w:val="0"/>
        <w:jc w:val="both"/>
      </w:pPr>
    </w:p>
    <w:p w:rsidR="00853A90" w:rsidRPr="009070E0" w:rsidRDefault="00853A90" w:rsidP="00853A90">
      <w:pPr>
        <w:widowControl w:val="0"/>
        <w:ind w:left="567" w:hanging="567"/>
        <w:jc w:val="both"/>
        <w:rPr>
          <w:b/>
          <w:szCs w:val="24"/>
        </w:rPr>
      </w:pPr>
      <w:r w:rsidRPr="009070E0">
        <w:rPr>
          <w:b/>
          <w:szCs w:val="24"/>
        </w:rPr>
        <w:t>VI.3</w:t>
      </w:r>
      <w:r w:rsidRPr="009070E0">
        <w:rPr>
          <w:b/>
          <w:szCs w:val="24"/>
        </w:rPr>
        <w:tab/>
        <w:t>Oświadczenie dotyczące grupy kapitałowej</w:t>
      </w:r>
    </w:p>
    <w:p w:rsidR="00853A90" w:rsidRPr="009070E0" w:rsidRDefault="00853A90" w:rsidP="00853A90">
      <w:pPr>
        <w:pStyle w:val="Akapitzlist"/>
        <w:widowControl w:val="0"/>
        <w:ind w:left="360"/>
        <w:jc w:val="both"/>
      </w:pPr>
    </w:p>
    <w:p w:rsidR="00853A90" w:rsidRPr="008428F3" w:rsidRDefault="00853A90" w:rsidP="00853A90">
      <w:pPr>
        <w:pStyle w:val="Akapitzlist"/>
        <w:widowControl w:val="0"/>
        <w:numPr>
          <w:ilvl w:val="0"/>
          <w:numId w:val="16"/>
        </w:numPr>
        <w:jc w:val="both"/>
      </w:pPr>
      <w:r w:rsidRPr="009070E0">
        <w:t>Zamawiający, w dniu w którym oferty zostaną otwarte (część XII SIWZ), niezwłocznie po otwarciu ofert zamieści na stronie internetowej informacje, o których mowa w art. 86 ust. 5 ustawy, w szczególności dotyczące firm oraz adresów Wykonawców, którzy złożyli oferty</w:t>
      </w:r>
      <w:r w:rsidRPr="008428F3">
        <w:t xml:space="preserve"> w terminie. Wykonawca, </w:t>
      </w:r>
      <w:r w:rsidRPr="008428F3">
        <w:rPr>
          <w:b/>
        </w:rPr>
        <w:t>w terminie 3 dni od zamieszczenia na stronie internetowej tych informacji</w:t>
      </w:r>
      <w:r w:rsidRPr="008428F3">
        <w:t xml:space="preserve">, przekazuje Zamawiającemu, </w:t>
      </w:r>
      <w:r w:rsidRPr="008428F3">
        <w:rPr>
          <w:b/>
        </w:rPr>
        <w:t>bez wezwania</w:t>
      </w:r>
      <w:r w:rsidRPr="008428F3">
        <w:t xml:space="preserve">, oświadczenie o przynależności albo braku przynależności do tej samej grupy kapitałowej, o której mowa w art. 24 ust. 1 pkt 23 ustawy </w:t>
      </w:r>
      <w:r w:rsidRPr="008428F3">
        <w:rPr>
          <w:szCs w:val="24"/>
        </w:rPr>
        <w:t>(</w:t>
      </w:r>
      <w:r w:rsidRPr="008428F3">
        <w:t>zgodnie ze wzorem stanowiącym Załącznik 3 do SIWZ</w:t>
      </w:r>
      <w:r w:rsidRPr="008428F3">
        <w:rPr>
          <w:szCs w:val="24"/>
        </w:rPr>
        <w:t>)</w:t>
      </w:r>
      <w:r w:rsidRPr="008428F3">
        <w:t>.</w:t>
      </w:r>
    </w:p>
    <w:p w:rsidR="00853A90" w:rsidRPr="008428F3" w:rsidRDefault="00853A90" w:rsidP="00853A90">
      <w:pPr>
        <w:pStyle w:val="Akapitzlist"/>
        <w:widowControl w:val="0"/>
        <w:numPr>
          <w:ilvl w:val="0"/>
          <w:numId w:val="16"/>
        </w:numPr>
        <w:jc w:val="both"/>
      </w:pPr>
      <w:r w:rsidRPr="008428F3">
        <w:t>W przypadku przynależności do tej samej grupy kapitałowej, Wykonawca wraz z oświadczeniem może złożyć dokumenty bądź informacje potwierdzające, że powiązania z innym Wykonawcą nie prowadzą do zakłócenia konkurencji w postępowaniu.</w:t>
      </w:r>
    </w:p>
    <w:p w:rsidR="00853A90" w:rsidRPr="008428F3" w:rsidRDefault="00853A90" w:rsidP="00853A90">
      <w:pPr>
        <w:pStyle w:val="Akapitzlist"/>
        <w:widowControl w:val="0"/>
        <w:numPr>
          <w:ilvl w:val="0"/>
          <w:numId w:val="16"/>
        </w:numPr>
        <w:jc w:val="both"/>
      </w:pPr>
      <w:r w:rsidRPr="008428F3">
        <w:t>Jeżeli Wykonawcy wspólnie ubiegają się o udzielenie zamówienia, oświadczenie, o którym mowa w ust. 1, składa każdy z Wykonawców.</w:t>
      </w:r>
    </w:p>
    <w:p w:rsidR="00853A90" w:rsidRPr="008428F3" w:rsidRDefault="00853A90" w:rsidP="00853A90">
      <w:pPr>
        <w:pStyle w:val="Akapitzlist"/>
        <w:widowControl w:val="0"/>
        <w:numPr>
          <w:ilvl w:val="0"/>
          <w:numId w:val="16"/>
        </w:numPr>
        <w:jc w:val="both"/>
      </w:pPr>
      <w:r w:rsidRPr="008428F3">
        <w:lastRenderedPageBreak/>
        <w:t>Oświadczenie, o który mowa w ust. 1, składane jest w oryginale. Oświadczenie sporządzone w języku obcym jest składane wraz z tłumaczeniem na język polski.</w:t>
      </w:r>
    </w:p>
    <w:p w:rsidR="00853A90" w:rsidRPr="008428F3" w:rsidRDefault="00853A90" w:rsidP="00853A90">
      <w:pPr>
        <w:pStyle w:val="Akapitzlist"/>
        <w:widowControl w:val="0"/>
        <w:numPr>
          <w:ilvl w:val="0"/>
          <w:numId w:val="16"/>
        </w:numPr>
        <w:jc w:val="both"/>
      </w:pPr>
      <w:r w:rsidRPr="008428F3">
        <w:t>Jeżeli w postępowaniu zostanie złożona jedna oferta, Wykonawca, który ją złożył, nie przekazuje Zamawiającemu oświadczenia, o którym mowa w ust. 1.</w:t>
      </w:r>
    </w:p>
    <w:p w:rsidR="00853A90" w:rsidRPr="008428F3" w:rsidRDefault="00853A90" w:rsidP="00853A90">
      <w:pPr>
        <w:widowControl w:val="0"/>
        <w:jc w:val="both"/>
      </w:pPr>
    </w:p>
    <w:p w:rsidR="00853A90" w:rsidRPr="008428F3" w:rsidRDefault="00853A90" w:rsidP="00853A90">
      <w:pPr>
        <w:jc w:val="both"/>
      </w:pPr>
      <w:r w:rsidRPr="008428F3">
        <w:rPr>
          <w:szCs w:val="24"/>
        </w:rPr>
        <w:t xml:space="preserve">W sprawach nieuregulowanych postanowieniami niniejszej części SIWZ mają zastosowanie przepisy rozporządzenia Ministra Rozwoju z dnia 26 lipca 2016 r. w sprawie rodzajów dokumentów, jakich może żądać zamawiający od wykonawcy w postępowaniu o udzielenie zamówienia </w:t>
      </w:r>
      <w:r w:rsidRPr="008428F3">
        <w:t>(Dz. U. poz. 1126).</w:t>
      </w:r>
    </w:p>
    <w:p w:rsidR="00853A90" w:rsidRPr="008428F3" w:rsidRDefault="00853A90" w:rsidP="00853A90">
      <w:pPr>
        <w:widowControl w:val="0"/>
        <w:jc w:val="both"/>
        <w:rPr>
          <w:szCs w:val="24"/>
        </w:rPr>
      </w:pPr>
    </w:p>
    <w:p w:rsidR="00853A90" w:rsidRPr="008428F3" w:rsidRDefault="00853A90" w:rsidP="00853A90">
      <w:pPr>
        <w:widowControl w:val="0"/>
        <w:jc w:val="both"/>
        <w:rPr>
          <w:b/>
          <w:szCs w:val="24"/>
        </w:rPr>
      </w:pPr>
      <w:r w:rsidRPr="008428F3">
        <w:rPr>
          <w:b/>
          <w:szCs w:val="24"/>
        </w:rPr>
        <w:t>CZĘŚĆ VII</w:t>
      </w:r>
    </w:p>
    <w:p w:rsidR="00853A90" w:rsidRPr="009D42DD" w:rsidRDefault="00853A90" w:rsidP="00853A90">
      <w:pPr>
        <w:widowControl w:val="0"/>
        <w:rPr>
          <w:b/>
          <w:szCs w:val="24"/>
        </w:rPr>
      </w:pPr>
      <w:r w:rsidRPr="009D42DD">
        <w:rPr>
          <w:b/>
          <w:szCs w:val="24"/>
        </w:rPr>
        <w:t>INFORMACJE O SPOSOBIE POROZUMIEWANIA SIĘ ZAMAWIAJĄCEGO Z WYKONAWCAMI ORAZ PRZEKAZYWANIA OŚWIADCZEŃ I DOKUMENTÓW,</w:t>
      </w:r>
    </w:p>
    <w:p w:rsidR="00853A90" w:rsidRPr="009D42DD" w:rsidRDefault="00853A90" w:rsidP="00853A90">
      <w:pPr>
        <w:widowControl w:val="0"/>
        <w:rPr>
          <w:b/>
          <w:szCs w:val="24"/>
        </w:rPr>
      </w:pPr>
      <w:r w:rsidRPr="009D42DD">
        <w:rPr>
          <w:b/>
          <w:szCs w:val="24"/>
        </w:rPr>
        <w:t>WSKAZANIE OSÓB UPRAWNIONYCH DO POROZUMIEWANIA SIĘ</w:t>
      </w:r>
    </w:p>
    <w:p w:rsidR="00853A90" w:rsidRPr="009D42DD" w:rsidRDefault="00853A90" w:rsidP="00853A90">
      <w:pPr>
        <w:widowControl w:val="0"/>
        <w:rPr>
          <w:szCs w:val="24"/>
        </w:rPr>
      </w:pPr>
      <w:r w:rsidRPr="009D42DD">
        <w:rPr>
          <w:b/>
          <w:szCs w:val="24"/>
        </w:rPr>
        <w:t>Z WYKONAWCAMI</w:t>
      </w:r>
    </w:p>
    <w:p w:rsidR="00853A90" w:rsidRPr="009D42DD" w:rsidRDefault="00853A90" w:rsidP="00853A90">
      <w:pPr>
        <w:pStyle w:val="Tekstpodstawowy31"/>
        <w:widowControl w:val="0"/>
        <w:rPr>
          <w:szCs w:val="24"/>
        </w:rPr>
      </w:pPr>
    </w:p>
    <w:p w:rsidR="00853A90" w:rsidRPr="009D42DD" w:rsidRDefault="00853A90" w:rsidP="00853A90">
      <w:pPr>
        <w:pStyle w:val="Tekstpodstawowy31"/>
        <w:widowControl w:val="0"/>
        <w:numPr>
          <w:ilvl w:val="0"/>
          <w:numId w:val="1"/>
        </w:numPr>
        <w:rPr>
          <w:szCs w:val="24"/>
        </w:rPr>
      </w:pPr>
      <w:r w:rsidRPr="009D42DD">
        <w:rPr>
          <w:szCs w:val="24"/>
        </w:rPr>
        <w:t xml:space="preserve">Zgodnie z wyborem Zamawiającego, </w:t>
      </w:r>
      <w:r w:rsidRPr="009D42DD">
        <w:t xml:space="preserve">komunikacja między Zamawiającym a Wykonawcami odbywa się za pośrednictwem operatora pocztowego w rozumieniu ustawy z dnia 23 listopada 2012 r. – Prawo pocztowe (Dz. U. z 2012 r. poz. 1529, z </w:t>
      </w:r>
      <w:proofErr w:type="spellStart"/>
      <w:r w:rsidRPr="009D42DD">
        <w:t>późn</w:t>
      </w:r>
      <w:proofErr w:type="spellEnd"/>
      <w:r w:rsidRPr="009D42DD">
        <w:t>. zm.), osobiście, za pośrednictwem posłańca, faksu lub przy użyciu środków komunikacji elektronicznej w rozumieniu ustawy z dnia 18 lipca 2002 r. o świadczeniu usług drogą elektroniczną (Dz. U. z 2013 r. poz. 1422, z 2015 r. poz. 1844 oraz z 2016 r. poz. 147 i 615).</w:t>
      </w:r>
    </w:p>
    <w:p w:rsidR="00853A90" w:rsidRPr="008A5AA3" w:rsidRDefault="00853A90" w:rsidP="00853A90">
      <w:pPr>
        <w:widowControl w:val="0"/>
        <w:numPr>
          <w:ilvl w:val="0"/>
          <w:numId w:val="1"/>
        </w:numPr>
        <w:jc w:val="both"/>
        <w:rPr>
          <w:szCs w:val="24"/>
        </w:rPr>
      </w:pPr>
      <w:r w:rsidRPr="008A5AA3">
        <w:rPr>
          <w:szCs w:val="24"/>
        </w:rPr>
        <w:t>Do porozumiewania się z Wykonawcami uprawniona jest Pani Małgorzata Wróbel,</w:t>
      </w:r>
      <w:r>
        <w:rPr>
          <w:szCs w:val="24"/>
        </w:rPr>
        <w:t xml:space="preserve"> </w:t>
      </w:r>
      <w:r w:rsidRPr="008A5AA3">
        <w:rPr>
          <w:szCs w:val="24"/>
        </w:rPr>
        <w:t xml:space="preserve">tel.: </w:t>
      </w:r>
      <w:r w:rsidRPr="008A5AA3">
        <w:rPr>
          <w:bCs/>
          <w:szCs w:val="24"/>
        </w:rPr>
        <w:t>(18) 331-00-15</w:t>
      </w:r>
      <w:r w:rsidRPr="008A5AA3">
        <w:rPr>
          <w:szCs w:val="24"/>
        </w:rPr>
        <w:t xml:space="preserve">, faks: </w:t>
      </w:r>
      <w:r w:rsidRPr="008A5AA3">
        <w:rPr>
          <w:bCs/>
          <w:szCs w:val="24"/>
        </w:rPr>
        <w:t>(18) 331-00-15</w:t>
      </w:r>
      <w:r w:rsidRPr="009D42DD">
        <w:t xml:space="preserve">, </w:t>
      </w:r>
      <w:r w:rsidRPr="008A5AA3">
        <w:rPr>
          <w:szCs w:val="24"/>
        </w:rPr>
        <w:t xml:space="preserve">e-mail: </w:t>
      </w:r>
      <w:r w:rsidRPr="008A5AA3">
        <w:rPr>
          <w:bCs/>
          <w:szCs w:val="24"/>
        </w:rPr>
        <w:t xml:space="preserve">sekretariatmow@poczta.internetdsl.pl, </w:t>
      </w:r>
      <w:r w:rsidRPr="008A5AA3">
        <w:rPr>
          <w:szCs w:val="24"/>
        </w:rPr>
        <w:t>w dniach od poniedziałku do piątku w godz. 8.00 – 15.00.</w:t>
      </w:r>
    </w:p>
    <w:p w:rsidR="00853A90" w:rsidRPr="009D42DD" w:rsidRDefault="00853A90" w:rsidP="00853A90">
      <w:pPr>
        <w:widowControl w:val="0"/>
        <w:jc w:val="both"/>
        <w:rPr>
          <w:szCs w:val="24"/>
        </w:rPr>
      </w:pPr>
    </w:p>
    <w:p w:rsidR="00853A90" w:rsidRPr="00596B8D" w:rsidRDefault="00853A90" w:rsidP="00853A90">
      <w:pPr>
        <w:widowControl w:val="0"/>
        <w:jc w:val="both"/>
        <w:rPr>
          <w:b/>
          <w:szCs w:val="24"/>
        </w:rPr>
      </w:pPr>
      <w:r w:rsidRPr="009D42DD">
        <w:rPr>
          <w:b/>
          <w:szCs w:val="24"/>
        </w:rPr>
        <w:t>C</w:t>
      </w:r>
      <w:r w:rsidRPr="00596B8D">
        <w:rPr>
          <w:b/>
          <w:szCs w:val="24"/>
        </w:rPr>
        <w:t>ZĘŚĆ VIII</w:t>
      </w:r>
    </w:p>
    <w:p w:rsidR="00853A90" w:rsidRPr="00596B8D" w:rsidRDefault="00853A90" w:rsidP="00853A90">
      <w:pPr>
        <w:widowControl w:val="0"/>
        <w:rPr>
          <w:szCs w:val="24"/>
        </w:rPr>
      </w:pPr>
      <w:r w:rsidRPr="00596B8D">
        <w:rPr>
          <w:b/>
          <w:szCs w:val="24"/>
        </w:rPr>
        <w:t>INFORMACJE DOTYCZĄCE WADIUM</w:t>
      </w:r>
    </w:p>
    <w:p w:rsidR="00853A90" w:rsidRPr="00596B8D" w:rsidRDefault="00853A90" w:rsidP="00853A90">
      <w:pPr>
        <w:widowControl w:val="0"/>
        <w:jc w:val="both"/>
        <w:rPr>
          <w:szCs w:val="24"/>
        </w:rPr>
      </w:pPr>
    </w:p>
    <w:p w:rsidR="00853A90" w:rsidRPr="00596B8D" w:rsidRDefault="00853A90" w:rsidP="00853A90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596B8D">
        <w:rPr>
          <w:szCs w:val="24"/>
        </w:rPr>
        <w:t>Wadium w wysokości 2</w:t>
      </w:r>
      <w:r w:rsidRPr="00596B8D">
        <w:rPr>
          <w:b/>
          <w:bCs/>
          <w:szCs w:val="24"/>
        </w:rPr>
        <w:t>00</w:t>
      </w:r>
      <w:r w:rsidRPr="00596B8D">
        <w:rPr>
          <w:b/>
          <w:szCs w:val="24"/>
        </w:rPr>
        <w:t> 000,00 zł</w:t>
      </w:r>
      <w:r w:rsidRPr="00596B8D">
        <w:rPr>
          <w:szCs w:val="24"/>
        </w:rPr>
        <w:t xml:space="preserve"> (</w:t>
      </w:r>
      <w:r w:rsidRPr="00596B8D">
        <w:rPr>
          <w:b/>
          <w:bCs/>
          <w:szCs w:val="24"/>
        </w:rPr>
        <w:t>dwieście t</w:t>
      </w:r>
      <w:r w:rsidRPr="00596B8D">
        <w:rPr>
          <w:b/>
          <w:szCs w:val="24"/>
        </w:rPr>
        <w:t>ysięcy złotych</w:t>
      </w:r>
      <w:r w:rsidRPr="00596B8D">
        <w:rPr>
          <w:szCs w:val="24"/>
        </w:rPr>
        <w:t xml:space="preserve">) Wykonawca powinien wnieść </w:t>
      </w:r>
      <w:r w:rsidRPr="00596B8D">
        <w:rPr>
          <w:b/>
          <w:szCs w:val="24"/>
        </w:rPr>
        <w:t>przed upływem terminu składania ofert</w:t>
      </w:r>
      <w:r w:rsidRPr="00596B8D">
        <w:rPr>
          <w:szCs w:val="24"/>
        </w:rPr>
        <w:t>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o utworzeniu Polskiej Agencji Rozwoju Przedsiębiorczości (Dz. U. z 2016 r. poz. 359). Wybór formy wniesienia wadium należy do Wykonawcy.</w:t>
      </w:r>
    </w:p>
    <w:p w:rsidR="00853A90" w:rsidRPr="00596B8D" w:rsidRDefault="00853A90" w:rsidP="00853A90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596B8D">
        <w:rPr>
          <w:szCs w:val="24"/>
        </w:rPr>
        <w:t xml:space="preserve">Wadium w pieniądzu należy wnieść </w:t>
      </w:r>
      <w:r w:rsidRPr="00596B8D">
        <w:rPr>
          <w:b/>
          <w:szCs w:val="24"/>
        </w:rPr>
        <w:t>przelewem</w:t>
      </w:r>
      <w:r w:rsidRPr="00596B8D">
        <w:rPr>
          <w:szCs w:val="24"/>
        </w:rPr>
        <w:t xml:space="preserve"> na rachunek Zamawiającego w </w:t>
      </w:r>
      <w:r w:rsidRPr="00596B8D">
        <w:rPr>
          <w:b/>
          <w:bCs/>
        </w:rPr>
        <w:t xml:space="preserve">Banku </w:t>
      </w:r>
      <w:r w:rsidRPr="00596B8D">
        <w:rPr>
          <w:b/>
          <w:bCs/>
          <w:szCs w:val="24"/>
        </w:rPr>
        <w:t>Pekao SA, nr rachunku: 03 1240 6292 1111 0010 5121 8257</w:t>
      </w:r>
      <w:r w:rsidRPr="00596B8D">
        <w:rPr>
          <w:szCs w:val="24"/>
        </w:rPr>
        <w:t>. Wadium wniesione w pieniądzu uznaje się za wniesione w terminie, jeżeli najpóźniej w terminie jego wniesienia, określonym w ust. 1, zostanie uznany rachunek bankowy Zamawiającego na kwotę wadium.</w:t>
      </w:r>
    </w:p>
    <w:p w:rsidR="00853A90" w:rsidRPr="00596B8D" w:rsidRDefault="00853A90" w:rsidP="00853A90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596B8D">
        <w:rPr>
          <w:szCs w:val="24"/>
        </w:rPr>
        <w:t>W przypadku wniesienia wadium w formie gwarancji lub poręczenia, oryginał dokumentu należy złożyć w</w:t>
      </w:r>
      <w:r>
        <w:rPr>
          <w:szCs w:val="24"/>
        </w:rPr>
        <w:t xml:space="preserve"> </w:t>
      </w:r>
      <w:r w:rsidR="00806AF4">
        <w:rPr>
          <w:szCs w:val="24"/>
        </w:rPr>
        <w:t>sekretariacie Ośrodka</w:t>
      </w:r>
      <w:r w:rsidRPr="00596B8D">
        <w:rPr>
          <w:szCs w:val="24"/>
        </w:rPr>
        <w:t xml:space="preserve">, od poniedziałku do piątku w godz. 8.00 – 15.00, najpóźniej w terminie określonym w ust. 1. Treść dokumentu gwarancji lub poręczenia powinna zawierać w szczególności klauzulę, z której wynika zapłata kwoty wadium na rzecz Zamawiającego </w:t>
      </w:r>
      <w:r w:rsidRPr="00596B8D">
        <w:rPr>
          <w:b/>
          <w:szCs w:val="24"/>
        </w:rPr>
        <w:t>w przypadkach określonych w art. 46 ust. 4a i 5 ustawy</w:t>
      </w:r>
      <w:r w:rsidRPr="00596B8D">
        <w:rPr>
          <w:szCs w:val="24"/>
        </w:rPr>
        <w:t>.</w:t>
      </w:r>
    </w:p>
    <w:p w:rsidR="00853A90" w:rsidRPr="00596B8D" w:rsidRDefault="00853A90" w:rsidP="00853A90">
      <w:pPr>
        <w:widowControl w:val="0"/>
        <w:numPr>
          <w:ilvl w:val="0"/>
          <w:numId w:val="2"/>
        </w:numPr>
        <w:jc w:val="both"/>
        <w:rPr>
          <w:szCs w:val="24"/>
        </w:rPr>
      </w:pPr>
      <w:r w:rsidRPr="00596B8D">
        <w:rPr>
          <w:szCs w:val="24"/>
        </w:rPr>
        <w:t xml:space="preserve">Wadium powinno być wniesione </w:t>
      </w:r>
      <w:r w:rsidRPr="00596B8D">
        <w:rPr>
          <w:b/>
          <w:szCs w:val="24"/>
        </w:rPr>
        <w:t>na cały okres związania ofertą</w:t>
      </w:r>
      <w:r w:rsidRPr="00596B8D">
        <w:rPr>
          <w:szCs w:val="24"/>
        </w:rPr>
        <w:t>, tj. do dnia określonego w części IX SIWZ.</w:t>
      </w:r>
    </w:p>
    <w:p w:rsidR="00853A90" w:rsidRPr="00571352" w:rsidRDefault="00853A90" w:rsidP="00853A90">
      <w:pPr>
        <w:pStyle w:val="Tekstpodstawowywcity"/>
        <w:widowControl w:val="0"/>
        <w:ind w:left="0"/>
        <w:rPr>
          <w:szCs w:val="24"/>
        </w:rPr>
      </w:pPr>
    </w:p>
    <w:p w:rsidR="00853A90" w:rsidRPr="00571352" w:rsidRDefault="00853A90" w:rsidP="00853A90">
      <w:pPr>
        <w:widowControl w:val="0"/>
        <w:jc w:val="both"/>
        <w:rPr>
          <w:b/>
          <w:szCs w:val="24"/>
        </w:rPr>
      </w:pPr>
      <w:r w:rsidRPr="00571352">
        <w:rPr>
          <w:b/>
          <w:szCs w:val="24"/>
        </w:rPr>
        <w:t>CZĘŚĆ IX</w:t>
      </w:r>
    </w:p>
    <w:p w:rsidR="00853A90" w:rsidRPr="00571352" w:rsidRDefault="00853A90" w:rsidP="00853A90">
      <w:pPr>
        <w:widowControl w:val="0"/>
        <w:rPr>
          <w:szCs w:val="24"/>
        </w:rPr>
      </w:pPr>
      <w:r w:rsidRPr="00571352">
        <w:rPr>
          <w:b/>
          <w:szCs w:val="24"/>
        </w:rPr>
        <w:t>TERMIN ZWIĄZANIA OFERTĄ</w:t>
      </w:r>
    </w:p>
    <w:p w:rsidR="00853A90" w:rsidRPr="00571352" w:rsidRDefault="00853A90" w:rsidP="00853A90">
      <w:pPr>
        <w:widowControl w:val="0"/>
        <w:jc w:val="both"/>
        <w:rPr>
          <w:szCs w:val="24"/>
        </w:rPr>
      </w:pPr>
    </w:p>
    <w:p w:rsidR="00853A90" w:rsidRPr="00571352" w:rsidRDefault="00853A90" w:rsidP="00853A90">
      <w:pPr>
        <w:widowControl w:val="0"/>
        <w:jc w:val="both"/>
        <w:rPr>
          <w:szCs w:val="24"/>
        </w:rPr>
      </w:pPr>
      <w:r w:rsidRPr="00571352">
        <w:rPr>
          <w:szCs w:val="24"/>
        </w:rPr>
        <w:t xml:space="preserve">Wykonawca pozostanie związany złożoną ofertą </w:t>
      </w:r>
      <w:r w:rsidR="000417DF">
        <w:rPr>
          <w:b/>
          <w:szCs w:val="24"/>
        </w:rPr>
        <w:t xml:space="preserve">przez okres 30 dni. </w:t>
      </w:r>
      <w:r w:rsidRPr="00571352">
        <w:rPr>
          <w:szCs w:val="24"/>
        </w:rPr>
        <w:t>Bieg terminu związania ofertą rozpoczyna się wraz z upływem terminu składania ofert określonego w części XII SIWZ.</w:t>
      </w:r>
    </w:p>
    <w:p w:rsidR="00853A90" w:rsidRPr="003305B4" w:rsidRDefault="00853A90" w:rsidP="00853A90">
      <w:pPr>
        <w:widowControl w:val="0"/>
        <w:jc w:val="both"/>
        <w:rPr>
          <w:szCs w:val="24"/>
        </w:rPr>
      </w:pPr>
    </w:p>
    <w:p w:rsidR="00853A90" w:rsidRPr="003305B4" w:rsidRDefault="00853A90" w:rsidP="00853A90">
      <w:pPr>
        <w:widowControl w:val="0"/>
        <w:rPr>
          <w:b/>
          <w:szCs w:val="24"/>
        </w:rPr>
      </w:pPr>
      <w:r w:rsidRPr="003305B4">
        <w:rPr>
          <w:b/>
          <w:szCs w:val="24"/>
        </w:rPr>
        <w:t>CZĘŚĆ X</w:t>
      </w:r>
    </w:p>
    <w:p w:rsidR="00853A90" w:rsidRPr="003305B4" w:rsidRDefault="00853A90" w:rsidP="00853A90">
      <w:pPr>
        <w:widowControl w:val="0"/>
        <w:rPr>
          <w:szCs w:val="24"/>
        </w:rPr>
      </w:pPr>
      <w:r w:rsidRPr="003305B4">
        <w:rPr>
          <w:b/>
          <w:szCs w:val="24"/>
        </w:rPr>
        <w:t>OPIS SPOSOBU OBLICZENIA CENY</w:t>
      </w:r>
    </w:p>
    <w:p w:rsidR="00853A90" w:rsidRPr="003305B4" w:rsidRDefault="00853A90" w:rsidP="00853A90">
      <w:pPr>
        <w:jc w:val="both"/>
      </w:pPr>
    </w:p>
    <w:p w:rsidR="00853A90" w:rsidRPr="003305B4" w:rsidRDefault="00853A90" w:rsidP="00853A90">
      <w:pPr>
        <w:numPr>
          <w:ilvl w:val="0"/>
          <w:numId w:val="28"/>
        </w:numPr>
        <w:jc w:val="both"/>
      </w:pPr>
      <w:r w:rsidRPr="003305B4">
        <w:t xml:space="preserve">Cenę oferty należy </w:t>
      </w:r>
      <w:r w:rsidRPr="003305B4">
        <w:rPr>
          <w:b/>
        </w:rPr>
        <w:t>podać</w:t>
      </w:r>
      <w:r w:rsidRPr="003305B4">
        <w:t xml:space="preserve"> jako </w:t>
      </w:r>
      <w:r w:rsidRPr="003305B4">
        <w:rPr>
          <w:b/>
        </w:rPr>
        <w:t>cenę ryczałtową</w:t>
      </w:r>
      <w:r w:rsidRPr="003305B4">
        <w:t>, tzn. cenę za wykonanie całości przedmiotu zamówienia.</w:t>
      </w:r>
    </w:p>
    <w:p w:rsidR="00853A90" w:rsidRPr="003305B4" w:rsidRDefault="00853A90" w:rsidP="00853A90">
      <w:pPr>
        <w:numPr>
          <w:ilvl w:val="0"/>
          <w:numId w:val="28"/>
        </w:numPr>
        <w:jc w:val="both"/>
      </w:pPr>
      <w:r w:rsidRPr="003305B4">
        <w:t xml:space="preserve">W cenie oferty </w:t>
      </w:r>
      <w:r w:rsidRPr="003305B4">
        <w:rPr>
          <w:b/>
        </w:rPr>
        <w:t>należ</w:t>
      </w:r>
      <w:r w:rsidRPr="003305B4">
        <w:rPr>
          <w:b/>
          <w:szCs w:val="24"/>
        </w:rPr>
        <w:t>y uwzględnić podatek od towarów i usług</w:t>
      </w:r>
      <w:r w:rsidRPr="003305B4">
        <w:rPr>
          <w:szCs w:val="24"/>
        </w:rPr>
        <w:t xml:space="preserve"> (VAT) według obowiązujących stawek, zgodnie z przepisami ustawy z dnia 11 marca 2004 r. o podatku od towarów i usług (Dz. U. z 2016 r. poz. 710, z </w:t>
      </w:r>
      <w:proofErr w:type="spellStart"/>
      <w:r w:rsidRPr="003305B4">
        <w:rPr>
          <w:szCs w:val="24"/>
        </w:rPr>
        <w:t>późn</w:t>
      </w:r>
      <w:proofErr w:type="spellEnd"/>
      <w:r w:rsidRPr="003305B4">
        <w:rPr>
          <w:szCs w:val="24"/>
        </w:rPr>
        <w:t>. zm.).</w:t>
      </w:r>
    </w:p>
    <w:p w:rsidR="00853A90" w:rsidRPr="003305B4" w:rsidRDefault="00853A90" w:rsidP="00853A90">
      <w:pPr>
        <w:jc w:val="both"/>
      </w:pPr>
    </w:p>
    <w:p w:rsidR="00853A90" w:rsidRPr="003305B4" w:rsidRDefault="00853A90" w:rsidP="00853A90">
      <w:pPr>
        <w:widowControl w:val="0"/>
        <w:jc w:val="both"/>
      </w:pPr>
      <w:r w:rsidRPr="003305B4">
        <w:rPr>
          <w:bCs/>
        </w:rPr>
        <w:t xml:space="preserve">W cenie oferty </w:t>
      </w:r>
      <w:r w:rsidRPr="003305B4">
        <w:rPr>
          <w:b/>
          <w:bCs/>
        </w:rPr>
        <w:t>należy uwzględnić wszystkie koszty związane z wykonaniem przedmiotu zamówienia</w:t>
      </w:r>
      <w:r w:rsidRPr="003305B4">
        <w:rPr>
          <w:kern w:val="22"/>
        </w:rPr>
        <w:t xml:space="preserve">. Cena, jako cena ryczałtowa, powinna uwzględniać </w:t>
      </w:r>
      <w:r w:rsidRPr="003305B4">
        <w:t>ryzyko Wykonawcy z tytułu błędnego oszacowania kosztów związanych z wykonaniem przedmiotu zamówienia.</w:t>
      </w:r>
    </w:p>
    <w:p w:rsidR="00853A90" w:rsidRPr="0089691C" w:rsidRDefault="00853A90" w:rsidP="00853A90">
      <w:pPr>
        <w:widowControl w:val="0"/>
        <w:jc w:val="both"/>
      </w:pPr>
    </w:p>
    <w:p w:rsidR="00853A90" w:rsidRPr="0089691C" w:rsidRDefault="00853A90" w:rsidP="00853A90">
      <w:pPr>
        <w:widowControl w:val="0"/>
        <w:jc w:val="both"/>
      </w:pPr>
      <w:r w:rsidRPr="0089691C">
        <w:t xml:space="preserve">Zamawiający zwraca uwagę, że </w:t>
      </w:r>
      <w:r w:rsidRPr="0089691C">
        <w:rPr>
          <w:b/>
        </w:rPr>
        <w:t>w</w:t>
      </w:r>
      <w:r w:rsidRPr="0089691C">
        <w:rPr>
          <w:b/>
          <w:szCs w:val="24"/>
        </w:rPr>
        <w:t>ynagrodzenie</w:t>
      </w:r>
      <w:r w:rsidRPr="0089691C">
        <w:rPr>
          <w:szCs w:val="24"/>
        </w:rPr>
        <w:t xml:space="preserve"> Wykonawcy z tytułu wykonania całości przedmiotu zamówienia </w:t>
      </w:r>
      <w:r w:rsidRPr="0089691C">
        <w:rPr>
          <w:b/>
          <w:szCs w:val="24"/>
        </w:rPr>
        <w:t>jest wynagrodzeniem ryczałtowym równym cenie oferty (brutto)</w:t>
      </w:r>
      <w:r w:rsidRPr="0089691C">
        <w:rPr>
          <w:szCs w:val="24"/>
        </w:rPr>
        <w:t xml:space="preserve"> i </w:t>
      </w:r>
      <w:r w:rsidRPr="0089691C">
        <w:rPr>
          <w:b/>
          <w:szCs w:val="24"/>
        </w:rPr>
        <w:t>nie ulegnie zmianie</w:t>
      </w:r>
      <w:r w:rsidRPr="0089691C">
        <w:rPr>
          <w:szCs w:val="24"/>
        </w:rPr>
        <w:t xml:space="preserve"> w okresie wykonywania umowy</w:t>
      </w:r>
      <w:r>
        <w:rPr>
          <w:szCs w:val="24"/>
        </w:rPr>
        <w:t>, z wyjątkiem przypadków wskazanych we wzorze umowy, wynikających z przepisu art. 142 ust. 5 ustawy</w:t>
      </w:r>
      <w:r w:rsidRPr="0089691C">
        <w:rPr>
          <w:szCs w:val="24"/>
        </w:rPr>
        <w:t xml:space="preserve">. </w:t>
      </w:r>
    </w:p>
    <w:p w:rsidR="00853A90" w:rsidRPr="0089691C" w:rsidRDefault="00853A90" w:rsidP="00853A90">
      <w:pPr>
        <w:widowControl w:val="0"/>
        <w:jc w:val="both"/>
      </w:pPr>
    </w:p>
    <w:p w:rsidR="00853A90" w:rsidRPr="003305B4" w:rsidRDefault="00853A90" w:rsidP="00853A90">
      <w:pPr>
        <w:widowControl w:val="0"/>
        <w:adjustRightInd w:val="0"/>
        <w:jc w:val="both"/>
        <w:textAlignment w:val="baseline"/>
      </w:pPr>
      <w:r w:rsidRPr="003305B4">
        <w:t xml:space="preserve">Wartość kosztów pracy przyjęta przez Wykonawcę do ustalenia ceny nie może być niższa od minimalnego wynagrodzenia za pracę </w:t>
      </w:r>
      <w:r w:rsidRPr="003305B4">
        <w:rPr>
          <w:szCs w:val="24"/>
        </w:rPr>
        <w:t>albo minimalnej stawki godzinowej,</w:t>
      </w:r>
      <w:r w:rsidRPr="003305B4">
        <w:t xml:space="preserve"> </w:t>
      </w:r>
      <w:r w:rsidRPr="003305B4">
        <w:rPr>
          <w:szCs w:val="24"/>
        </w:rPr>
        <w:t>ustalonych</w:t>
      </w:r>
      <w:r w:rsidRPr="003305B4">
        <w:t xml:space="preserve"> na podstawie</w:t>
      </w:r>
      <w:r w:rsidRPr="003305B4">
        <w:rPr>
          <w:strike/>
        </w:rPr>
        <w:t xml:space="preserve"> </w:t>
      </w:r>
      <w:r w:rsidRPr="003305B4">
        <w:rPr>
          <w:szCs w:val="24"/>
        </w:rPr>
        <w:t>przepisów</w:t>
      </w:r>
      <w:r w:rsidRPr="003305B4">
        <w:t xml:space="preserve"> ustawy z dnia 10 października 2002 r. o minimalnym wynagrodzeniu za pracę (Dz. </w:t>
      </w:r>
      <w:r w:rsidRPr="003305B4">
        <w:rPr>
          <w:szCs w:val="24"/>
        </w:rPr>
        <w:t xml:space="preserve">z 2015 r. poz. 2008, z </w:t>
      </w:r>
      <w:proofErr w:type="spellStart"/>
      <w:r w:rsidRPr="003305B4">
        <w:rPr>
          <w:szCs w:val="24"/>
        </w:rPr>
        <w:t>późn</w:t>
      </w:r>
      <w:proofErr w:type="spellEnd"/>
      <w:r w:rsidRPr="003305B4">
        <w:rPr>
          <w:szCs w:val="24"/>
        </w:rPr>
        <w:t>. zm.</w:t>
      </w:r>
      <w:r w:rsidRPr="003305B4">
        <w:t xml:space="preserve">). Ponieważ zamówienie </w:t>
      </w:r>
      <w:r w:rsidRPr="00631B6E">
        <w:t>będzie wykonywane po dniu 1 stycznia 2017 r.</w:t>
      </w:r>
      <w:r w:rsidRPr="003305B4">
        <w:t xml:space="preserve">, Zamawiający przypomina, że od tego dnia minimalne wynagrodzenie za pracę zostało ustalone </w:t>
      </w:r>
      <w:r w:rsidRPr="003305B4">
        <w:rPr>
          <w:b/>
        </w:rPr>
        <w:t>w wysokości 2 000 zł</w:t>
      </w:r>
      <w:r w:rsidRPr="003305B4">
        <w:t xml:space="preserve">, a minimalna stawka godzinowa </w:t>
      </w:r>
      <w:r w:rsidRPr="003305B4">
        <w:rPr>
          <w:b/>
        </w:rPr>
        <w:t>w wysokości 13 złotych</w:t>
      </w:r>
      <w:r w:rsidRPr="003305B4">
        <w:t>.</w:t>
      </w:r>
    </w:p>
    <w:p w:rsidR="00B234A2" w:rsidRDefault="00B234A2" w:rsidP="00853A90">
      <w:pPr>
        <w:widowControl w:val="0"/>
        <w:jc w:val="both"/>
        <w:rPr>
          <w:szCs w:val="24"/>
        </w:rPr>
      </w:pPr>
    </w:p>
    <w:p w:rsidR="00853A90" w:rsidRPr="003305B4" w:rsidRDefault="00853A90" w:rsidP="00853A90">
      <w:pPr>
        <w:widowControl w:val="0"/>
        <w:jc w:val="both"/>
        <w:rPr>
          <w:bCs/>
          <w:szCs w:val="24"/>
        </w:rPr>
      </w:pPr>
      <w:r w:rsidRPr="003305B4">
        <w:rPr>
          <w:szCs w:val="24"/>
        </w:rPr>
        <w:t xml:space="preserve">Wykonawca, składając ofertę, </w:t>
      </w:r>
      <w:r w:rsidRPr="003305B4">
        <w:rPr>
          <w:b/>
          <w:szCs w:val="24"/>
        </w:rPr>
        <w:t>obowiązany jest poinformować Zamawiającego</w:t>
      </w:r>
      <w:r w:rsidRPr="003305B4">
        <w:rPr>
          <w:szCs w:val="24"/>
        </w:rPr>
        <w:t>, czy wybór oferty będzie prowadzić do powstania u Zamawiającego obowiązku podatkowego, wskazując nazwę (rodzaj) usługi, której świadczenie będzie prowadzić do jego powstania, oraz wskazując jej wartość bez kwoty podatku.</w:t>
      </w:r>
    </w:p>
    <w:p w:rsidR="00853A90" w:rsidRPr="003305B4" w:rsidRDefault="00853A90" w:rsidP="00853A90">
      <w:pPr>
        <w:widowControl w:val="0"/>
        <w:jc w:val="both"/>
        <w:rPr>
          <w:bCs/>
          <w:szCs w:val="24"/>
        </w:rPr>
      </w:pPr>
    </w:p>
    <w:p w:rsidR="00853A90" w:rsidRPr="003305B4" w:rsidRDefault="00853A90" w:rsidP="00853A90">
      <w:pPr>
        <w:widowControl w:val="0"/>
        <w:jc w:val="both"/>
        <w:rPr>
          <w:b/>
          <w:szCs w:val="24"/>
        </w:rPr>
      </w:pPr>
      <w:r w:rsidRPr="003305B4">
        <w:rPr>
          <w:b/>
          <w:szCs w:val="24"/>
        </w:rPr>
        <w:t>CZĘŚĆ XI</w:t>
      </w:r>
    </w:p>
    <w:p w:rsidR="00853A90" w:rsidRPr="00B042CF" w:rsidRDefault="00853A90" w:rsidP="00853A90">
      <w:pPr>
        <w:widowControl w:val="0"/>
        <w:rPr>
          <w:szCs w:val="24"/>
        </w:rPr>
      </w:pPr>
      <w:r w:rsidRPr="00B042CF">
        <w:rPr>
          <w:b/>
          <w:szCs w:val="24"/>
        </w:rPr>
        <w:t>OPIS SPOSOBU PRZYGOTOWANIA OFERTY</w:t>
      </w:r>
    </w:p>
    <w:p w:rsidR="00853A90" w:rsidRPr="00B042CF" w:rsidRDefault="00853A90" w:rsidP="00853A90">
      <w:pPr>
        <w:widowControl w:val="0"/>
        <w:jc w:val="both"/>
        <w:rPr>
          <w:szCs w:val="24"/>
        </w:rPr>
      </w:pPr>
    </w:p>
    <w:p w:rsidR="00853A90" w:rsidRPr="00B042CF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B042CF">
        <w:rPr>
          <w:szCs w:val="24"/>
        </w:rPr>
        <w:t>Oferta powinna być sporządzona w języku polskim, napisana pismem maszynowym, komputerowym lub nieścieralnym atramentem, z zachowaniem formy pisemnej pod rygorem nieważności, tj. własnoręcznie podpisana przez osoby upoważnione do składania oświadczeń woli w imieniu Wykonawcy, zgodnie z zasadami reprezentacji Wykonawcy (czytelny podpis albo co najmniej podpis skrócony i czytelnie napisane imię i nazwisko, np. pieczęć imienna).</w:t>
      </w:r>
    </w:p>
    <w:p w:rsidR="00853A90" w:rsidRPr="00B042CF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B042CF">
        <w:rPr>
          <w:szCs w:val="24"/>
        </w:rPr>
        <w:t xml:space="preserve">Jeżeli oferta będzie podpisana przez pełnomocników, Wykonawca powinien dołączyć do oferty pełnomocnictwa, z treści których wynikać będzie umocowanie do podpisania </w:t>
      </w:r>
      <w:r w:rsidRPr="00B042CF">
        <w:rPr>
          <w:szCs w:val="24"/>
        </w:rPr>
        <w:lastRenderedPageBreak/>
        <w:t>oferty przez pełnomocników. Wszystkie pełnomocnictwa dołączone do oferty powinny być złożone w formie oryginału lub kopii</w:t>
      </w:r>
      <w:r w:rsidRPr="00B042CF">
        <w:rPr>
          <w:b/>
          <w:szCs w:val="24"/>
        </w:rPr>
        <w:t xml:space="preserve"> poświadczonej notarialnie</w:t>
      </w:r>
      <w:r w:rsidRPr="00B042CF">
        <w:rPr>
          <w:szCs w:val="24"/>
        </w:rPr>
        <w:t xml:space="preserve"> za zgodność z oryginałem.</w:t>
      </w:r>
    </w:p>
    <w:p w:rsidR="00853A90" w:rsidRPr="00B042CF" w:rsidRDefault="00853A90" w:rsidP="00853A90">
      <w:pPr>
        <w:pStyle w:val="Tekstpodstawowywcity"/>
        <w:widowControl w:val="0"/>
        <w:ind w:left="397"/>
        <w:rPr>
          <w:szCs w:val="24"/>
        </w:rPr>
      </w:pPr>
      <w:r w:rsidRPr="00B042CF">
        <w:rPr>
          <w:szCs w:val="24"/>
        </w:rPr>
        <w:t>Jeżeli Wykonawcy wspólnie ubiegają się o udzielenie zamówienia, do oferty powinno być dołączone pełnomocnictwo dla ustanowionego pełnomocnika, o którym mowa w art. 23 ust. 2 ustawy.</w:t>
      </w:r>
    </w:p>
    <w:p w:rsidR="00853A90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B042CF">
        <w:rPr>
          <w:szCs w:val="24"/>
        </w:rPr>
        <w:t xml:space="preserve">Do sporządzenia oferty należy wykorzystać formularz „Oferta” (Załącznik 1 do SIWZ), wypełniając </w:t>
      </w:r>
      <w:r w:rsidRPr="00B042CF">
        <w:rPr>
          <w:b/>
          <w:szCs w:val="24"/>
        </w:rPr>
        <w:t>wszystkie rubryki</w:t>
      </w:r>
      <w:r w:rsidRPr="00B042CF">
        <w:rPr>
          <w:szCs w:val="24"/>
        </w:rPr>
        <w:t xml:space="preserve"> formularza.</w:t>
      </w:r>
    </w:p>
    <w:p w:rsidR="00A73642" w:rsidRPr="00B042CF" w:rsidRDefault="00B234A2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Do</w:t>
      </w:r>
      <w:r w:rsidR="00A73642">
        <w:rPr>
          <w:szCs w:val="24"/>
        </w:rPr>
        <w:t xml:space="preserve"> sporządzenia harmonogramu rzeczowo-finansowego dołączonego do oferty należy wykorzystać Załącznik 7, który </w:t>
      </w:r>
      <w:r>
        <w:rPr>
          <w:szCs w:val="24"/>
        </w:rPr>
        <w:t>powinien</w:t>
      </w:r>
      <w:r w:rsidR="00A73642">
        <w:rPr>
          <w:szCs w:val="24"/>
        </w:rPr>
        <w:t xml:space="preserve"> wskazywać tylko istotne elementy </w:t>
      </w:r>
      <w:r>
        <w:rPr>
          <w:szCs w:val="24"/>
        </w:rPr>
        <w:t>zakresu</w:t>
      </w:r>
      <w:r w:rsidR="00DB433B">
        <w:rPr>
          <w:szCs w:val="24"/>
        </w:rPr>
        <w:t>, wskazane w druku, czas realizacji</w:t>
      </w:r>
      <w:r w:rsidR="00571338">
        <w:rPr>
          <w:szCs w:val="24"/>
        </w:rPr>
        <w:t xml:space="preserve"> oraz wynagrodzenie</w:t>
      </w:r>
      <w:r w:rsidR="00A73642">
        <w:rPr>
          <w:szCs w:val="24"/>
        </w:rPr>
        <w:t xml:space="preserve">. </w:t>
      </w:r>
      <w:r w:rsidR="008E51E3">
        <w:rPr>
          <w:szCs w:val="24"/>
        </w:rPr>
        <w:t>Szczegółowy harmonogram z wyróżnieniem zakresu i kategorii robót zostanie przedłożony przez Wykonawcę</w:t>
      </w:r>
      <w:r w:rsidR="00DB433B">
        <w:rPr>
          <w:szCs w:val="24"/>
        </w:rPr>
        <w:t xml:space="preserve"> </w:t>
      </w:r>
      <w:r w:rsidR="00DB433B">
        <w:rPr>
          <w:szCs w:val="24"/>
        </w:rPr>
        <w:t>przed zawarciem umowy</w:t>
      </w:r>
      <w:bookmarkStart w:id="0" w:name="_GoBack"/>
      <w:bookmarkEnd w:id="0"/>
      <w:r w:rsidR="008E51E3">
        <w:rPr>
          <w:szCs w:val="24"/>
        </w:rPr>
        <w:t>, którego oferta zosta</w:t>
      </w:r>
      <w:r w:rsidR="00DB433B">
        <w:rPr>
          <w:szCs w:val="24"/>
        </w:rPr>
        <w:t>nie</w:t>
      </w:r>
      <w:r w:rsidR="008E51E3">
        <w:rPr>
          <w:szCs w:val="24"/>
        </w:rPr>
        <w:t xml:space="preserve"> wybrana jako najkorzystniejsza</w:t>
      </w:r>
      <w:r w:rsidR="00571338">
        <w:rPr>
          <w:szCs w:val="24"/>
        </w:rPr>
        <w:t>.</w:t>
      </w:r>
    </w:p>
    <w:p w:rsidR="00853A90" w:rsidRPr="00B042CF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B042CF">
        <w:rPr>
          <w:szCs w:val="24"/>
        </w:rPr>
        <w:t xml:space="preserve">Jeżeli Wykonawca zamierza powierzyć podwykonawcom wykonanie części zamówienia, obowiązany jest wskazać w ofercie te części zamówienia i podać </w:t>
      </w:r>
      <w:r w:rsidRPr="00B042CF">
        <w:t>firmy podwykonawców.</w:t>
      </w:r>
    </w:p>
    <w:p w:rsidR="00853A90" w:rsidRPr="00B042CF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B042CF">
        <w:rPr>
          <w:szCs w:val="24"/>
        </w:rPr>
        <w:t>Wszelkie poprawki powinny być dokonane czytelnie i zaparafowane przez osoby podpisujące ofertę.</w:t>
      </w:r>
    </w:p>
    <w:p w:rsidR="00853A90" w:rsidRPr="00B042CF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B042CF">
        <w:rPr>
          <w:szCs w:val="24"/>
        </w:rPr>
        <w:t>Wykonawca może złożyć jedną ofertę. Oferta nie może zawierać rozwiązań wariantowych, w szczególności więcej niż jednej ceny.</w:t>
      </w:r>
    </w:p>
    <w:p w:rsidR="00853A90" w:rsidRPr="00B042CF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B042CF">
        <w:rPr>
          <w:szCs w:val="24"/>
        </w:rPr>
        <w:t>Wraz z ofertą Wykonawca składa oświadczenie (oświadczenia), o którym mowa w części VI.1 SIWZ</w:t>
      </w:r>
      <w:r w:rsidR="00333A82">
        <w:rPr>
          <w:szCs w:val="24"/>
        </w:rPr>
        <w:t xml:space="preserve"> oraz </w:t>
      </w:r>
      <w:r w:rsidR="00D554BE">
        <w:rPr>
          <w:szCs w:val="24"/>
        </w:rPr>
        <w:t xml:space="preserve">wypełniony </w:t>
      </w:r>
      <w:r w:rsidR="00333A82">
        <w:rPr>
          <w:szCs w:val="24"/>
        </w:rPr>
        <w:t>harmonogram rzeczowo-finansowy</w:t>
      </w:r>
      <w:r w:rsidRPr="00B042CF">
        <w:rPr>
          <w:szCs w:val="24"/>
        </w:rPr>
        <w:t>.</w:t>
      </w:r>
    </w:p>
    <w:p w:rsidR="00853A90" w:rsidRPr="00B042CF" w:rsidRDefault="00853A90" w:rsidP="00853A90">
      <w:pPr>
        <w:widowControl w:val="0"/>
        <w:numPr>
          <w:ilvl w:val="0"/>
          <w:numId w:val="4"/>
        </w:numPr>
        <w:jc w:val="both"/>
        <w:rPr>
          <w:szCs w:val="24"/>
        </w:rPr>
      </w:pPr>
      <w:r w:rsidRPr="00B042CF">
        <w:rPr>
          <w:szCs w:val="24"/>
        </w:rPr>
        <w:t>Ofertę wraz z oświadczeniem</w:t>
      </w:r>
      <w:r w:rsidR="00333A82">
        <w:rPr>
          <w:szCs w:val="24"/>
        </w:rPr>
        <w:t xml:space="preserve"> i </w:t>
      </w:r>
      <w:r w:rsidRPr="00B042CF">
        <w:rPr>
          <w:szCs w:val="24"/>
        </w:rPr>
        <w:t xml:space="preserve"> </w:t>
      </w:r>
      <w:r w:rsidR="00FF7DF0">
        <w:rPr>
          <w:szCs w:val="24"/>
        </w:rPr>
        <w:t>wypełniony</w:t>
      </w:r>
      <w:r w:rsidR="00496448">
        <w:rPr>
          <w:szCs w:val="24"/>
        </w:rPr>
        <w:t>m</w:t>
      </w:r>
      <w:r w:rsidR="00FF7DF0">
        <w:rPr>
          <w:szCs w:val="24"/>
        </w:rPr>
        <w:t xml:space="preserve"> </w:t>
      </w:r>
      <w:r w:rsidR="00333A82">
        <w:rPr>
          <w:szCs w:val="24"/>
        </w:rPr>
        <w:t>harmonogramem rzeczowo-finansowym</w:t>
      </w:r>
      <w:r w:rsidR="00333A82" w:rsidRPr="00B042CF">
        <w:rPr>
          <w:szCs w:val="24"/>
        </w:rPr>
        <w:t xml:space="preserve"> </w:t>
      </w:r>
      <w:r w:rsidRPr="00B042CF">
        <w:rPr>
          <w:szCs w:val="24"/>
        </w:rPr>
        <w:t>należy umieścić w jednym nieprzejrzystym opakowaniu oznaczonym:</w:t>
      </w:r>
    </w:p>
    <w:p w:rsidR="00853A90" w:rsidRPr="00B042CF" w:rsidRDefault="00853A90" w:rsidP="00853A90">
      <w:pPr>
        <w:widowControl w:val="0"/>
        <w:ind w:left="708"/>
        <w:jc w:val="both"/>
        <w:rPr>
          <w:b/>
          <w:bCs/>
          <w:szCs w:val="24"/>
        </w:rPr>
      </w:pPr>
      <w:r w:rsidRPr="00B042CF">
        <w:rPr>
          <w:b/>
          <w:bCs/>
          <w:szCs w:val="24"/>
        </w:rPr>
        <w:t>Młodzieżowy Ośrodek Wychowawczy im. Ks. Karola Wojtyły</w:t>
      </w:r>
    </w:p>
    <w:p w:rsidR="00853A90" w:rsidRPr="00B042CF" w:rsidRDefault="00853A90" w:rsidP="00853A90">
      <w:pPr>
        <w:widowControl w:val="0"/>
        <w:ind w:left="708"/>
        <w:rPr>
          <w:b/>
          <w:bCs/>
          <w:szCs w:val="24"/>
        </w:rPr>
      </w:pPr>
      <w:r w:rsidRPr="00B042CF">
        <w:rPr>
          <w:b/>
          <w:bCs/>
          <w:szCs w:val="24"/>
        </w:rPr>
        <w:t>ul. Fabryczna 3, 34-730 Mszana Dolna</w:t>
      </w:r>
    </w:p>
    <w:p w:rsidR="00853A90" w:rsidRPr="00B042CF" w:rsidRDefault="00853A90" w:rsidP="00853A90">
      <w:pPr>
        <w:pStyle w:val="NormalnyPogrubienie"/>
        <w:widowControl w:val="0"/>
      </w:pPr>
      <w:r w:rsidRPr="00B042CF">
        <w:t>Przetarg nieograniczony – znak sprawy: 01/PN/2016</w:t>
      </w:r>
    </w:p>
    <w:p w:rsidR="00853A90" w:rsidRPr="00F334E1" w:rsidRDefault="00853A90" w:rsidP="00853A90">
      <w:pPr>
        <w:pStyle w:val="NormalnyPogrubienie"/>
        <w:widowControl w:val="0"/>
      </w:pPr>
      <w:r w:rsidRPr="00F334E1">
        <w:t>„</w:t>
      </w:r>
      <w:r w:rsidRPr="00F334E1">
        <w:rPr>
          <w:bCs/>
        </w:rPr>
        <w:t>Budowa budynku Młodzieżowego Ośrodka Wychowawczego im. Ks. Karola Wojtyły w Mszanie Dolnej</w:t>
      </w:r>
      <w:r w:rsidRPr="00F334E1">
        <w:t>” – OFERTA</w:t>
      </w:r>
    </w:p>
    <w:p w:rsidR="00853A90" w:rsidRPr="00F334E1" w:rsidRDefault="00853A90" w:rsidP="00853A90">
      <w:pPr>
        <w:widowControl w:val="0"/>
        <w:ind w:left="397"/>
        <w:jc w:val="both"/>
        <w:rPr>
          <w:szCs w:val="24"/>
        </w:rPr>
      </w:pPr>
      <w:r w:rsidRPr="00F334E1">
        <w:rPr>
          <w:szCs w:val="24"/>
        </w:rPr>
        <w:t xml:space="preserve">oraz opatrzonym </w:t>
      </w:r>
      <w:r w:rsidRPr="00F334E1">
        <w:rPr>
          <w:b/>
          <w:szCs w:val="24"/>
        </w:rPr>
        <w:t>nazwą i adresem Wykonawcy</w:t>
      </w:r>
      <w:r w:rsidRPr="00F334E1">
        <w:rPr>
          <w:szCs w:val="24"/>
        </w:rPr>
        <w:t>.</w:t>
      </w:r>
    </w:p>
    <w:p w:rsidR="00853A90" w:rsidRPr="00F334E1" w:rsidRDefault="00853A90" w:rsidP="00853A90">
      <w:pPr>
        <w:widowControl w:val="0"/>
        <w:jc w:val="both"/>
        <w:rPr>
          <w:szCs w:val="24"/>
        </w:rPr>
      </w:pPr>
    </w:p>
    <w:p w:rsidR="00853A90" w:rsidRPr="00F334E1" w:rsidRDefault="00853A90" w:rsidP="00853A90">
      <w:pPr>
        <w:widowControl w:val="0"/>
        <w:jc w:val="both"/>
        <w:rPr>
          <w:b/>
          <w:szCs w:val="24"/>
        </w:rPr>
      </w:pPr>
      <w:r w:rsidRPr="00F334E1">
        <w:rPr>
          <w:b/>
          <w:szCs w:val="24"/>
        </w:rPr>
        <w:t>CZĘŚĆ XII</w:t>
      </w:r>
    </w:p>
    <w:p w:rsidR="00853A90" w:rsidRPr="00954523" w:rsidRDefault="00853A90" w:rsidP="00853A90">
      <w:pPr>
        <w:widowControl w:val="0"/>
        <w:rPr>
          <w:szCs w:val="24"/>
        </w:rPr>
      </w:pPr>
      <w:r w:rsidRPr="00F334E1">
        <w:rPr>
          <w:b/>
          <w:szCs w:val="24"/>
        </w:rPr>
        <w:t>MIE</w:t>
      </w:r>
      <w:r w:rsidRPr="00954523">
        <w:rPr>
          <w:b/>
          <w:szCs w:val="24"/>
        </w:rPr>
        <w:t>JSCE ORAZ TERMIN SKŁADANIA I OTWARCIA OFERT</w:t>
      </w:r>
    </w:p>
    <w:p w:rsidR="00853A90" w:rsidRPr="00954523" w:rsidRDefault="00853A90" w:rsidP="00853A90">
      <w:pPr>
        <w:widowControl w:val="0"/>
        <w:jc w:val="both"/>
        <w:rPr>
          <w:szCs w:val="24"/>
        </w:rPr>
      </w:pPr>
    </w:p>
    <w:p w:rsidR="00853A90" w:rsidRPr="00954523" w:rsidRDefault="00853A90" w:rsidP="00853A90">
      <w:pPr>
        <w:widowControl w:val="0"/>
        <w:jc w:val="both"/>
        <w:rPr>
          <w:szCs w:val="24"/>
        </w:rPr>
      </w:pPr>
      <w:r w:rsidRPr="00954523">
        <w:rPr>
          <w:szCs w:val="24"/>
        </w:rPr>
        <w:t xml:space="preserve">Ofertę należy złożyć w siedzibie Zamawiającego, </w:t>
      </w:r>
      <w:r w:rsidRPr="00954523">
        <w:rPr>
          <w:bCs/>
          <w:szCs w:val="24"/>
        </w:rPr>
        <w:t>Młodzieżowy Ośrodek Wychowawczy im. Ks. Karola Wojtyły, ul. Fabryczna 3, 34-730 Mszana Dolna</w:t>
      </w:r>
      <w:r w:rsidRPr="00954523">
        <w:rPr>
          <w:szCs w:val="24"/>
        </w:rPr>
        <w:t xml:space="preserve">, sekretariat, </w:t>
      </w:r>
      <w:r w:rsidRPr="00954523">
        <w:rPr>
          <w:b/>
          <w:szCs w:val="24"/>
        </w:rPr>
        <w:t xml:space="preserve">w terminie do </w:t>
      </w:r>
      <w:r w:rsidRPr="00535685">
        <w:rPr>
          <w:b/>
          <w:szCs w:val="24"/>
        </w:rPr>
        <w:t xml:space="preserve">dnia </w:t>
      </w:r>
      <w:r w:rsidR="00535685">
        <w:rPr>
          <w:b/>
          <w:szCs w:val="24"/>
        </w:rPr>
        <w:t>15</w:t>
      </w:r>
      <w:r w:rsidRPr="00535685">
        <w:rPr>
          <w:b/>
          <w:szCs w:val="24"/>
        </w:rPr>
        <w:t xml:space="preserve"> </w:t>
      </w:r>
      <w:r w:rsidRPr="00954523">
        <w:rPr>
          <w:b/>
          <w:szCs w:val="24"/>
        </w:rPr>
        <w:t>grudnia 2016 r. do godz. 11.00</w:t>
      </w:r>
      <w:r w:rsidRPr="00954523">
        <w:rPr>
          <w:szCs w:val="24"/>
        </w:rPr>
        <w:t>.</w:t>
      </w:r>
    </w:p>
    <w:p w:rsidR="00853A90" w:rsidRPr="00954523" w:rsidRDefault="00853A90" w:rsidP="00853A90">
      <w:pPr>
        <w:widowControl w:val="0"/>
        <w:jc w:val="both"/>
        <w:rPr>
          <w:szCs w:val="24"/>
        </w:rPr>
      </w:pPr>
    </w:p>
    <w:p w:rsidR="00853A90" w:rsidRPr="00954523" w:rsidRDefault="00853A90" w:rsidP="00853A90">
      <w:pPr>
        <w:widowControl w:val="0"/>
        <w:jc w:val="both"/>
        <w:rPr>
          <w:szCs w:val="24"/>
        </w:rPr>
      </w:pPr>
      <w:r w:rsidRPr="00954523">
        <w:rPr>
          <w:szCs w:val="24"/>
        </w:rPr>
        <w:t xml:space="preserve">Oferty zostaną otwarte w siedzibie Zamawiającego, </w:t>
      </w:r>
      <w:r w:rsidRPr="00954523">
        <w:rPr>
          <w:bCs/>
          <w:szCs w:val="24"/>
        </w:rPr>
        <w:t>Młodzieżowy Ośrodek Wychowawczy im. Ks. Karola Wojtyły, ul. Fabryczna 3, Mszana Dolna</w:t>
      </w:r>
      <w:r w:rsidRPr="00954523">
        <w:rPr>
          <w:szCs w:val="24"/>
        </w:rPr>
        <w:t xml:space="preserve">, </w:t>
      </w:r>
      <w:r w:rsidR="00535685">
        <w:rPr>
          <w:szCs w:val="24"/>
        </w:rPr>
        <w:t>pokój</w:t>
      </w:r>
      <w:r>
        <w:rPr>
          <w:szCs w:val="24"/>
        </w:rPr>
        <w:t xml:space="preserve"> </w:t>
      </w:r>
      <w:r w:rsidR="00535685">
        <w:rPr>
          <w:szCs w:val="24"/>
        </w:rPr>
        <w:t>Dyrektora</w:t>
      </w:r>
      <w:r>
        <w:rPr>
          <w:szCs w:val="24"/>
        </w:rPr>
        <w:t xml:space="preserve">, </w:t>
      </w:r>
      <w:r w:rsidRPr="00954523">
        <w:rPr>
          <w:b/>
          <w:szCs w:val="24"/>
        </w:rPr>
        <w:t xml:space="preserve">w </w:t>
      </w:r>
      <w:r w:rsidRPr="00535685">
        <w:rPr>
          <w:b/>
          <w:szCs w:val="24"/>
        </w:rPr>
        <w:t xml:space="preserve">dniu </w:t>
      </w:r>
      <w:r w:rsidR="00535685">
        <w:rPr>
          <w:b/>
          <w:szCs w:val="24"/>
        </w:rPr>
        <w:t>15</w:t>
      </w:r>
      <w:r w:rsidRPr="00954523">
        <w:rPr>
          <w:b/>
          <w:szCs w:val="24"/>
          <w:highlight w:val="yellow"/>
        </w:rPr>
        <w:t xml:space="preserve"> </w:t>
      </w:r>
      <w:r>
        <w:rPr>
          <w:b/>
          <w:szCs w:val="24"/>
        </w:rPr>
        <w:t>grudnia</w:t>
      </w:r>
      <w:r w:rsidRPr="00954523">
        <w:rPr>
          <w:b/>
          <w:szCs w:val="24"/>
        </w:rPr>
        <w:t xml:space="preserve"> 2016 r. o godz. 11.</w:t>
      </w:r>
      <w:r>
        <w:rPr>
          <w:b/>
          <w:szCs w:val="24"/>
        </w:rPr>
        <w:t>15</w:t>
      </w:r>
      <w:r w:rsidRPr="00954523">
        <w:rPr>
          <w:szCs w:val="24"/>
        </w:rPr>
        <w:t>.</w:t>
      </w:r>
    </w:p>
    <w:p w:rsidR="00853A90" w:rsidRPr="00D57793" w:rsidRDefault="00853A90" w:rsidP="00853A90">
      <w:pPr>
        <w:widowControl w:val="0"/>
        <w:jc w:val="both"/>
        <w:rPr>
          <w:szCs w:val="24"/>
        </w:rPr>
      </w:pPr>
    </w:p>
    <w:p w:rsidR="00853A90" w:rsidRPr="00D57793" w:rsidRDefault="00853A90" w:rsidP="00853A90">
      <w:pPr>
        <w:widowControl w:val="0"/>
        <w:jc w:val="both"/>
        <w:rPr>
          <w:b/>
          <w:szCs w:val="24"/>
        </w:rPr>
      </w:pPr>
      <w:r w:rsidRPr="00D57793">
        <w:rPr>
          <w:b/>
          <w:szCs w:val="24"/>
        </w:rPr>
        <w:t>CZĘŚĆ XIII</w:t>
      </w:r>
    </w:p>
    <w:p w:rsidR="00853A90" w:rsidRPr="00D57793" w:rsidRDefault="00853A90" w:rsidP="00853A90">
      <w:pPr>
        <w:widowControl w:val="0"/>
        <w:rPr>
          <w:szCs w:val="24"/>
        </w:rPr>
      </w:pPr>
      <w:r w:rsidRPr="00D57793">
        <w:rPr>
          <w:b/>
        </w:rPr>
        <w:t>KRYTERIA OCENY OFERT, ICH WAGI ORAZ SPOSÓB OCENY OFERT</w:t>
      </w:r>
    </w:p>
    <w:p w:rsidR="00853A90" w:rsidRPr="00D57793" w:rsidRDefault="00853A90" w:rsidP="00853A90">
      <w:pPr>
        <w:widowControl w:val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69"/>
      </w:tblGrid>
      <w:tr w:rsidR="00853A90" w:rsidRPr="00D57793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D57793" w:rsidRDefault="00853A90" w:rsidP="00864334">
            <w:pPr>
              <w:widowControl w:val="0"/>
              <w:ind w:firstLine="284"/>
              <w:rPr>
                <w:b/>
              </w:rPr>
            </w:pPr>
            <w:r w:rsidRPr="00D57793">
              <w:rPr>
                <w:b/>
              </w:rPr>
              <w:t>kryterium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D57793" w:rsidRDefault="00853A90" w:rsidP="00864334">
            <w:pPr>
              <w:widowControl w:val="0"/>
              <w:jc w:val="center"/>
              <w:rPr>
                <w:b/>
              </w:rPr>
            </w:pPr>
            <w:r w:rsidRPr="00D57793">
              <w:rPr>
                <w:b/>
              </w:rPr>
              <w:t>waga</w:t>
            </w:r>
          </w:p>
        </w:tc>
      </w:tr>
      <w:tr w:rsidR="00853A90" w:rsidRPr="00D57793" w:rsidTr="00864334">
        <w:tc>
          <w:tcPr>
            <w:tcW w:w="7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D57793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D57793">
              <w:t>cena oferty</w:t>
            </w:r>
          </w:p>
          <w:p w:rsidR="00853A90" w:rsidRPr="00D57793" w:rsidRDefault="00853A90" w:rsidP="00864334">
            <w:pPr>
              <w:widowControl w:val="0"/>
              <w:numPr>
                <w:ilvl w:val="0"/>
                <w:numId w:val="9"/>
              </w:numPr>
              <w:jc w:val="both"/>
            </w:pPr>
            <w:r w:rsidRPr="00D57793">
              <w:t>okres gwarancji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A90" w:rsidRPr="00D57793" w:rsidRDefault="00853A90" w:rsidP="00864334">
            <w:pPr>
              <w:widowControl w:val="0"/>
              <w:jc w:val="center"/>
            </w:pPr>
            <w:r w:rsidRPr="00D57793">
              <w:t>60%</w:t>
            </w:r>
          </w:p>
          <w:p w:rsidR="00853A90" w:rsidRPr="00D57793" w:rsidRDefault="00853A90" w:rsidP="00864334">
            <w:pPr>
              <w:widowControl w:val="0"/>
              <w:jc w:val="center"/>
            </w:pPr>
            <w:r w:rsidRPr="00D57793">
              <w:t>40%</w:t>
            </w:r>
          </w:p>
        </w:tc>
      </w:tr>
    </w:tbl>
    <w:p w:rsidR="00853A90" w:rsidRPr="00D57793" w:rsidRDefault="00853A90" w:rsidP="00853A90">
      <w:pPr>
        <w:pStyle w:val="Tekstpodstawowy32"/>
        <w:widowControl w:val="0"/>
      </w:pPr>
    </w:p>
    <w:p w:rsidR="00853A90" w:rsidRPr="00D57793" w:rsidRDefault="00853A90" w:rsidP="00853A90">
      <w:pPr>
        <w:pStyle w:val="Tekstpodstawowy32"/>
        <w:widowControl w:val="0"/>
      </w:pPr>
      <w:r w:rsidRPr="00D57793">
        <w:t>Zamawiający dokona oceny ofert niepodlegających odrzuceniu na podstawie kryteriów i ich wag określonych wyżej w następujący sposób:</w:t>
      </w:r>
    </w:p>
    <w:p w:rsidR="00853A90" w:rsidRPr="00D57793" w:rsidRDefault="00853A90" w:rsidP="00853A90">
      <w:pPr>
        <w:widowControl w:val="0"/>
        <w:numPr>
          <w:ilvl w:val="0"/>
          <w:numId w:val="10"/>
        </w:numPr>
        <w:jc w:val="both"/>
      </w:pPr>
      <w:r w:rsidRPr="00D57793">
        <w:lastRenderedPageBreak/>
        <w:t>według kryterium „cena oferty” ofercie zostaną przyznane punkty zgodnie ze wzorem:</w:t>
      </w:r>
    </w:p>
    <w:p w:rsidR="00853A90" w:rsidRPr="00D57793" w:rsidRDefault="00853A90" w:rsidP="00853A90">
      <w:pPr>
        <w:widowControl w:val="0"/>
        <w:numPr>
          <w:ilvl w:val="12"/>
          <w:numId w:val="0"/>
        </w:numPr>
        <w:spacing w:before="120" w:after="120"/>
        <w:ind w:left="454" w:hanging="454"/>
        <w:jc w:val="center"/>
      </w:pPr>
      <w:proofErr w:type="spellStart"/>
      <w:r w:rsidRPr="00D57793">
        <w:rPr>
          <w:i/>
        </w:rPr>
        <w:t>p</w:t>
      </w:r>
      <w:r w:rsidRPr="00D57793">
        <w:rPr>
          <w:i/>
          <w:vertAlign w:val="subscript"/>
        </w:rPr>
        <w:t>c</w:t>
      </w:r>
      <w:proofErr w:type="spellEnd"/>
      <w:r w:rsidRPr="00D57793">
        <w:rPr>
          <w:i/>
        </w:rPr>
        <w:t xml:space="preserve"> = (c</w:t>
      </w:r>
      <w:r w:rsidRPr="00D57793">
        <w:rPr>
          <w:i/>
          <w:vertAlign w:val="subscript"/>
        </w:rPr>
        <w:t>m</w:t>
      </w:r>
      <w:r w:rsidRPr="00D57793">
        <w:rPr>
          <w:i/>
        </w:rPr>
        <w:t>/c)</w:t>
      </w:r>
      <w:r w:rsidRPr="00D57793">
        <w:rPr>
          <w:i/>
        </w:rPr>
        <w:sym w:font="Symbol" w:char="F0B4"/>
      </w:r>
      <w:r w:rsidRPr="00D57793">
        <w:rPr>
          <w:i/>
        </w:rPr>
        <w:t>100 pkt</w:t>
      </w:r>
      <w:r w:rsidRPr="00D57793">
        <w:t>,</w:t>
      </w:r>
    </w:p>
    <w:p w:rsidR="00853A90" w:rsidRPr="00D57793" w:rsidRDefault="00853A90" w:rsidP="00853A90">
      <w:pPr>
        <w:widowControl w:val="0"/>
        <w:numPr>
          <w:ilvl w:val="12"/>
          <w:numId w:val="0"/>
        </w:numPr>
        <w:ind w:left="454"/>
        <w:jc w:val="both"/>
      </w:pPr>
      <w:r w:rsidRPr="00D57793">
        <w:t xml:space="preserve">gdzie </w:t>
      </w:r>
      <w:r w:rsidRPr="00D57793">
        <w:rPr>
          <w:i/>
        </w:rPr>
        <w:t>c</w:t>
      </w:r>
      <w:r w:rsidRPr="00D57793">
        <w:rPr>
          <w:i/>
          <w:vertAlign w:val="subscript"/>
        </w:rPr>
        <w:t>m</w:t>
      </w:r>
      <w:r w:rsidRPr="00D57793">
        <w:t xml:space="preserve"> oznacza najniższą cenę spośród cen wszystkich ofert niepodlegających odrzuceniu, zaś </w:t>
      </w:r>
      <w:r w:rsidRPr="00D57793">
        <w:rPr>
          <w:i/>
        </w:rPr>
        <w:t>c</w:t>
      </w:r>
      <w:r w:rsidRPr="00D57793">
        <w:t xml:space="preserve"> oznacza cenę ocenianej oferty,</w:t>
      </w:r>
    </w:p>
    <w:p w:rsidR="00853A90" w:rsidRPr="00D57793" w:rsidRDefault="00853A90" w:rsidP="00853A90">
      <w:pPr>
        <w:widowControl w:val="0"/>
        <w:jc w:val="both"/>
      </w:pPr>
    </w:p>
    <w:p w:rsidR="00853A90" w:rsidRPr="00D57793" w:rsidRDefault="00853A90" w:rsidP="00853A90">
      <w:pPr>
        <w:widowControl w:val="0"/>
        <w:numPr>
          <w:ilvl w:val="0"/>
          <w:numId w:val="10"/>
        </w:numPr>
        <w:jc w:val="both"/>
      </w:pPr>
      <w:r w:rsidRPr="00D57793">
        <w:t>według kryterium „okres gwarancji” ofercie zostaną przyznane punkty zgodnie ze wzorem:</w:t>
      </w:r>
    </w:p>
    <w:p w:rsidR="00853A90" w:rsidRPr="00D57793" w:rsidRDefault="00853A90" w:rsidP="00853A90">
      <w:pPr>
        <w:widowControl w:val="0"/>
        <w:spacing w:before="120" w:after="120"/>
        <w:ind w:left="454" w:hanging="454"/>
        <w:jc w:val="center"/>
      </w:pPr>
      <w:proofErr w:type="spellStart"/>
      <w:r w:rsidRPr="00D57793">
        <w:rPr>
          <w:i/>
        </w:rPr>
        <w:t>p</w:t>
      </w:r>
      <w:r w:rsidRPr="00D57793">
        <w:rPr>
          <w:i/>
          <w:vertAlign w:val="subscript"/>
        </w:rPr>
        <w:t>g</w:t>
      </w:r>
      <w:proofErr w:type="spellEnd"/>
      <w:r w:rsidRPr="00D57793">
        <w:rPr>
          <w:i/>
        </w:rPr>
        <w:t xml:space="preserve"> = (g/</w:t>
      </w:r>
      <w:proofErr w:type="spellStart"/>
      <w:r w:rsidRPr="00D57793">
        <w:rPr>
          <w:i/>
        </w:rPr>
        <w:t>g</w:t>
      </w:r>
      <w:r w:rsidRPr="00D57793">
        <w:rPr>
          <w:i/>
          <w:vertAlign w:val="subscript"/>
        </w:rPr>
        <w:t>M</w:t>
      </w:r>
      <w:proofErr w:type="spellEnd"/>
      <w:r w:rsidRPr="00D57793">
        <w:rPr>
          <w:i/>
        </w:rPr>
        <w:t>)</w:t>
      </w:r>
      <w:r w:rsidRPr="00D57793">
        <w:rPr>
          <w:i/>
        </w:rPr>
        <w:sym w:font="Symbol" w:char="F0B4"/>
      </w:r>
      <w:r w:rsidRPr="00D57793">
        <w:rPr>
          <w:i/>
        </w:rPr>
        <w:t>100 pkt</w:t>
      </w:r>
      <w:r w:rsidRPr="00D57793">
        <w:t>,</w:t>
      </w:r>
    </w:p>
    <w:p w:rsidR="00853A90" w:rsidRPr="00D57793" w:rsidRDefault="00853A90" w:rsidP="00853A90">
      <w:pPr>
        <w:widowControl w:val="0"/>
        <w:ind w:left="454"/>
        <w:jc w:val="both"/>
      </w:pPr>
      <w:r w:rsidRPr="00D57793">
        <w:t xml:space="preserve">gdzie </w:t>
      </w:r>
      <w:proofErr w:type="spellStart"/>
      <w:r w:rsidRPr="00D57793">
        <w:rPr>
          <w:i/>
        </w:rPr>
        <w:t>g</w:t>
      </w:r>
      <w:r w:rsidRPr="00D57793">
        <w:rPr>
          <w:i/>
          <w:vertAlign w:val="subscript"/>
        </w:rPr>
        <w:t>M</w:t>
      </w:r>
      <w:proofErr w:type="spellEnd"/>
      <w:r w:rsidRPr="00D57793">
        <w:t xml:space="preserve"> oznacza najdłuższy okres gwarancji spośród okresów gwarancji podanych we wszystkich ofertach niepodlegających odrzuceniu, zaś </w:t>
      </w:r>
      <w:r w:rsidRPr="00D57793">
        <w:rPr>
          <w:i/>
        </w:rPr>
        <w:t>g</w:t>
      </w:r>
      <w:r w:rsidRPr="00D57793">
        <w:t xml:space="preserve"> oznacza okres gwarancji podany w ocenianej ofercie. Jeżeli najdłuższy okres gwarancji spośród okresów gwarancji podanych we wszystkich ofertach niepodlegających odrzuceniu będzie dłuższy niż 10 lat, Zamawiający przyjmie </w:t>
      </w:r>
      <w:proofErr w:type="spellStart"/>
      <w:r w:rsidRPr="00D57793">
        <w:rPr>
          <w:i/>
        </w:rPr>
        <w:t>g</w:t>
      </w:r>
      <w:r w:rsidRPr="00D57793">
        <w:rPr>
          <w:i/>
          <w:vertAlign w:val="subscript"/>
        </w:rPr>
        <w:t>M</w:t>
      </w:r>
      <w:proofErr w:type="spellEnd"/>
      <w:r w:rsidRPr="00D57793">
        <w:rPr>
          <w:i/>
        </w:rPr>
        <w:t xml:space="preserve"> </w:t>
      </w:r>
      <w:r w:rsidRPr="00D57793">
        <w:t xml:space="preserve">= 10 [lat]. Jeżeli okres gwarancji podany przez Wykonawcę w ofercie będzie dłuższy niż 10 lat, </w:t>
      </w:r>
      <w:r w:rsidRPr="00D57793">
        <w:rPr>
          <w:b/>
        </w:rPr>
        <w:t>dla oceny ofert</w:t>
      </w:r>
      <w:r w:rsidRPr="00D57793">
        <w:t xml:space="preserve"> Zamawiający przyjmuje okres gwarancji równy 10 [lat] (</w:t>
      </w:r>
      <w:r w:rsidRPr="00D57793">
        <w:rPr>
          <w:b/>
        </w:rPr>
        <w:t>do umowy zostanie wpisany okres gwarancji podany w ofercie</w:t>
      </w:r>
      <w:r>
        <w:t>)</w:t>
      </w:r>
      <w:r w:rsidRPr="00D57793">
        <w:t xml:space="preserve">. Okres gwarancji podany przez Wykonawcę w ofercie </w:t>
      </w:r>
      <w:r w:rsidRPr="00D57793">
        <w:rPr>
          <w:b/>
        </w:rPr>
        <w:t>nie może być krótszy niż 3 lata.</w:t>
      </w:r>
    </w:p>
    <w:p w:rsidR="00853A90" w:rsidRPr="00D57793" w:rsidRDefault="00853A90" w:rsidP="00853A90">
      <w:pPr>
        <w:widowControl w:val="0"/>
        <w:ind w:left="454"/>
        <w:jc w:val="both"/>
      </w:pPr>
    </w:p>
    <w:p w:rsidR="00853A90" w:rsidRPr="00D57793" w:rsidRDefault="00853A90" w:rsidP="00853A90">
      <w:pPr>
        <w:widowControl w:val="0"/>
        <w:ind w:left="454"/>
        <w:jc w:val="both"/>
      </w:pPr>
      <w:r w:rsidRPr="00D57793">
        <w:t>Ocenę oferty stanowić będzie liczba punktów równa:</w:t>
      </w:r>
    </w:p>
    <w:p w:rsidR="00853A90" w:rsidRPr="00D57793" w:rsidRDefault="00853A90" w:rsidP="00853A90">
      <w:pPr>
        <w:widowControl w:val="0"/>
        <w:spacing w:before="120" w:after="120"/>
        <w:ind w:left="454"/>
        <w:jc w:val="center"/>
      </w:pPr>
      <w:proofErr w:type="spellStart"/>
      <w:r w:rsidRPr="00D57793">
        <w:rPr>
          <w:i/>
        </w:rPr>
        <w:t>p</w:t>
      </w:r>
      <w:r w:rsidRPr="00D57793">
        <w:rPr>
          <w:i/>
          <w:vertAlign w:val="subscript"/>
        </w:rPr>
        <w:t>c</w:t>
      </w:r>
      <w:proofErr w:type="spellEnd"/>
      <w:r w:rsidRPr="00D57793">
        <w:rPr>
          <w:i/>
        </w:rPr>
        <w:t xml:space="preserve"> </w:t>
      </w:r>
      <w:r w:rsidRPr="00D57793">
        <w:rPr>
          <w:i/>
        </w:rPr>
        <w:sym w:font="Symbol" w:char="F0B4"/>
      </w:r>
      <w:r w:rsidRPr="00D57793">
        <w:rPr>
          <w:i/>
        </w:rPr>
        <w:t xml:space="preserve"> 0,60 + </w:t>
      </w:r>
      <w:proofErr w:type="spellStart"/>
      <w:r w:rsidRPr="00D57793">
        <w:rPr>
          <w:i/>
        </w:rPr>
        <w:t>p</w:t>
      </w:r>
      <w:r w:rsidRPr="00D57793">
        <w:rPr>
          <w:i/>
          <w:vertAlign w:val="subscript"/>
        </w:rPr>
        <w:t>g</w:t>
      </w:r>
      <w:proofErr w:type="spellEnd"/>
      <w:r w:rsidRPr="00D57793">
        <w:rPr>
          <w:i/>
        </w:rPr>
        <w:t xml:space="preserve"> </w:t>
      </w:r>
      <w:r w:rsidRPr="00D57793">
        <w:rPr>
          <w:i/>
        </w:rPr>
        <w:sym w:font="Symbol" w:char="F0B4"/>
      </w:r>
      <w:r w:rsidRPr="00D57793">
        <w:rPr>
          <w:i/>
        </w:rPr>
        <w:t xml:space="preserve"> 0,40.</w:t>
      </w:r>
    </w:p>
    <w:p w:rsidR="00853A90" w:rsidRPr="00D57793" w:rsidRDefault="00853A90" w:rsidP="00853A90">
      <w:pPr>
        <w:widowControl w:val="0"/>
        <w:jc w:val="both"/>
      </w:pPr>
      <w:r w:rsidRPr="00D57793">
        <w:t xml:space="preserve">Zgodnie z art. 2 pkt 5 lit. a ustawy, ta spośród ofert, która uzyska największą liczbę punktów (która zostanie najwyżej oceniona), </w:t>
      </w:r>
      <w:r w:rsidRPr="00D57793">
        <w:rPr>
          <w:b/>
        </w:rPr>
        <w:t>będzie ofertą najkorzystniejszą</w:t>
      </w:r>
      <w:r w:rsidRPr="00D57793">
        <w:t xml:space="preserve">. </w:t>
      </w:r>
    </w:p>
    <w:p w:rsidR="00853A90" w:rsidRPr="00D57793" w:rsidRDefault="00853A90" w:rsidP="00853A90">
      <w:pPr>
        <w:widowControl w:val="0"/>
        <w:jc w:val="both"/>
        <w:rPr>
          <w:szCs w:val="24"/>
        </w:rPr>
      </w:pPr>
    </w:p>
    <w:p w:rsidR="00853A90" w:rsidRPr="00D57793" w:rsidRDefault="00853A90" w:rsidP="00853A90">
      <w:pPr>
        <w:widowControl w:val="0"/>
        <w:jc w:val="both"/>
        <w:rPr>
          <w:b/>
          <w:szCs w:val="24"/>
        </w:rPr>
      </w:pPr>
      <w:r w:rsidRPr="00D57793">
        <w:rPr>
          <w:b/>
          <w:szCs w:val="24"/>
        </w:rPr>
        <w:t>CZĘŚĆ XIV</w:t>
      </w:r>
    </w:p>
    <w:p w:rsidR="00853A90" w:rsidRPr="00D57793" w:rsidRDefault="00853A90" w:rsidP="00853A90">
      <w:pPr>
        <w:widowControl w:val="0"/>
        <w:rPr>
          <w:b/>
          <w:szCs w:val="24"/>
        </w:rPr>
      </w:pPr>
      <w:r w:rsidRPr="00D57793">
        <w:rPr>
          <w:b/>
          <w:szCs w:val="24"/>
        </w:rPr>
        <w:t>FORMALNOŚCI, JAKIE POWINNY ZOSTAĆ DOPEŁNIONE PO WYBORZE</w:t>
      </w:r>
    </w:p>
    <w:p w:rsidR="00853A90" w:rsidRPr="00D57793" w:rsidRDefault="00853A90" w:rsidP="00853A90">
      <w:pPr>
        <w:widowControl w:val="0"/>
        <w:jc w:val="both"/>
        <w:rPr>
          <w:szCs w:val="24"/>
        </w:rPr>
      </w:pPr>
      <w:r w:rsidRPr="00D57793">
        <w:rPr>
          <w:b/>
          <w:szCs w:val="24"/>
        </w:rPr>
        <w:t>OFERTY W CELU ZAWARCIA UMOWY</w:t>
      </w:r>
    </w:p>
    <w:p w:rsidR="00853A90" w:rsidRPr="00D57793" w:rsidRDefault="00853A90" w:rsidP="00853A90">
      <w:pPr>
        <w:widowControl w:val="0"/>
        <w:jc w:val="both"/>
        <w:rPr>
          <w:szCs w:val="24"/>
        </w:rPr>
      </w:pPr>
    </w:p>
    <w:p w:rsidR="00853A90" w:rsidRPr="00D57793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D57793">
        <w:rPr>
          <w:szCs w:val="24"/>
        </w:rPr>
        <w:t>Niezwłocznie po wyborze najkorzystniejszej oferty Zamawiający zawiadomi Wykonawców, którzy złożyli oferty, o wyborze najkorzystniejszej oferty. Wykonawcę, którego oferta została wybrana, Zamawiający niezwłocznie zawiadomi o miejscu i terminie zawarcia umowy.</w:t>
      </w:r>
    </w:p>
    <w:p w:rsidR="00853A90" w:rsidRPr="00D866E0" w:rsidRDefault="00853A90" w:rsidP="00853A90">
      <w:pPr>
        <w:widowControl w:val="0"/>
        <w:numPr>
          <w:ilvl w:val="0"/>
          <w:numId w:val="5"/>
        </w:numPr>
        <w:jc w:val="both"/>
        <w:rPr>
          <w:szCs w:val="24"/>
        </w:rPr>
      </w:pPr>
      <w:r w:rsidRPr="00D866E0">
        <w:t xml:space="preserve">Przed zawarciem umowy Wykonawca, którego oferta została wybrana, będzie </w:t>
      </w:r>
      <w:r w:rsidRPr="00D866E0">
        <w:rPr>
          <w:szCs w:val="24"/>
        </w:rPr>
        <w:t>obowiązany:</w:t>
      </w:r>
    </w:p>
    <w:p w:rsidR="00853A90" w:rsidRPr="00D866E0" w:rsidRDefault="00853A90" w:rsidP="00853A90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DB0C5B">
        <w:rPr>
          <w:szCs w:val="24"/>
        </w:rPr>
        <w:t xml:space="preserve">przedłożyć Zamawiającemu harmonogram rzeczowo – finansowy przygotowany według schematu stanowiącego Załącznik </w:t>
      </w:r>
      <w:r w:rsidR="00DB0C5B">
        <w:rPr>
          <w:szCs w:val="24"/>
        </w:rPr>
        <w:t>7</w:t>
      </w:r>
      <w:r w:rsidR="00333A82">
        <w:rPr>
          <w:szCs w:val="24"/>
        </w:rPr>
        <w:t>,</w:t>
      </w:r>
    </w:p>
    <w:p w:rsidR="00853A90" w:rsidRPr="00D866E0" w:rsidRDefault="00853A90" w:rsidP="00853A90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D866E0">
        <w:rPr>
          <w:szCs w:val="24"/>
        </w:rPr>
        <w:t>przekazać Zamawiającemu informacje niezbędne do przygotowania projektu umowy, zgodnie ze wzorem umowy (Załącznik 6 do SIWZ),</w:t>
      </w:r>
    </w:p>
    <w:p w:rsidR="00853A90" w:rsidRPr="00D866E0" w:rsidRDefault="00853A90" w:rsidP="00853A90">
      <w:pPr>
        <w:widowControl w:val="0"/>
        <w:numPr>
          <w:ilvl w:val="0"/>
          <w:numId w:val="6"/>
        </w:numPr>
        <w:jc w:val="both"/>
        <w:rPr>
          <w:szCs w:val="24"/>
        </w:rPr>
      </w:pPr>
      <w:r w:rsidRPr="00D866E0">
        <w:rPr>
          <w:szCs w:val="24"/>
        </w:rPr>
        <w:t>wnieść zabezpieczenie należytego wykonania umowy.</w:t>
      </w:r>
    </w:p>
    <w:p w:rsidR="00853A90" w:rsidRPr="00D866E0" w:rsidRDefault="00853A90" w:rsidP="00853A90">
      <w:pPr>
        <w:widowControl w:val="0"/>
        <w:jc w:val="both"/>
        <w:rPr>
          <w:szCs w:val="24"/>
        </w:rPr>
      </w:pPr>
    </w:p>
    <w:p w:rsidR="00853A90" w:rsidRPr="00D866E0" w:rsidRDefault="00853A90" w:rsidP="00853A90">
      <w:pPr>
        <w:widowControl w:val="0"/>
        <w:jc w:val="both"/>
        <w:rPr>
          <w:szCs w:val="24"/>
        </w:rPr>
      </w:pPr>
      <w:r w:rsidRPr="00D866E0">
        <w:rPr>
          <w:b/>
          <w:szCs w:val="24"/>
        </w:rPr>
        <w:t>CZĘŚĆ XV</w:t>
      </w:r>
    </w:p>
    <w:p w:rsidR="00853A90" w:rsidRPr="0002022C" w:rsidRDefault="00853A90" w:rsidP="00853A90">
      <w:pPr>
        <w:pStyle w:val="Tekstpodstawowy2"/>
        <w:widowControl w:val="0"/>
        <w:jc w:val="left"/>
      </w:pPr>
      <w:r w:rsidRPr="0002022C">
        <w:t>WYMAGANIA DOTYCZĄCE ZABEZPIECZENIA NALEŻYTEGO WYKONANIA</w:t>
      </w:r>
    </w:p>
    <w:p w:rsidR="00853A90" w:rsidRPr="0002022C" w:rsidRDefault="00853A90" w:rsidP="00853A90">
      <w:pPr>
        <w:pStyle w:val="Tekstpodstawowy2"/>
        <w:widowControl w:val="0"/>
      </w:pPr>
      <w:r w:rsidRPr="0002022C">
        <w:t>UMOWY</w:t>
      </w:r>
    </w:p>
    <w:p w:rsidR="00853A90" w:rsidRPr="0002022C" w:rsidRDefault="00853A90" w:rsidP="00853A90">
      <w:pPr>
        <w:pStyle w:val="Tekstpodstawowy31"/>
        <w:widowControl w:val="0"/>
      </w:pPr>
    </w:p>
    <w:p w:rsidR="00853A90" w:rsidRPr="0002022C" w:rsidRDefault="00853A90" w:rsidP="00853A90">
      <w:pPr>
        <w:widowControl w:val="0"/>
        <w:numPr>
          <w:ilvl w:val="0"/>
          <w:numId w:val="8"/>
        </w:numPr>
        <w:jc w:val="both"/>
      </w:pPr>
      <w:r w:rsidRPr="0002022C">
        <w:t>Wykonawca, którego oferta zostanie wybrana jako najkorzystniejsza (część XIII SIWZ), zobowiązany będzie przed podpisaniem umowy, najpóźniej w dniu podpisania umowy, do wniesienia zabezpieczenia należytego wykonania umowy w wysokości 5% ceny oferty.</w:t>
      </w:r>
    </w:p>
    <w:p w:rsidR="00853A90" w:rsidRPr="0002022C" w:rsidRDefault="00853A90" w:rsidP="00853A90">
      <w:pPr>
        <w:widowControl w:val="0"/>
        <w:numPr>
          <w:ilvl w:val="0"/>
          <w:numId w:val="8"/>
        </w:numPr>
        <w:jc w:val="both"/>
      </w:pPr>
      <w:r w:rsidRPr="0002022C">
        <w:t xml:space="preserve">Zabezpieczenie może być wniesione w pieniądzu, </w:t>
      </w:r>
      <w:r w:rsidRPr="0002022C">
        <w:rPr>
          <w:szCs w:val="24"/>
        </w:rPr>
        <w:t xml:space="preserve">poręczeniach bankowych lub </w:t>
      </w:r>
      <w:r w:rsidRPr="0002022C">
        <w:rPr>
          <w:szCs w:val="24"/>
        </w:rPr>
        <w:lastRenderedPageBreak/>
        <w:t>poręczeniach spółdzielczej kasy oszczędnościowo-kredytowej (zobowiązanie kasy jest zobowiązaniem pieniężnym)</w:t>
      </w:r>
      <w:r w:rsidRPr="0002022C">
        <w:t>, gwarancjach bankowych, gwarancjach ubezpieczeniowych lub poręczeniach udzielanych przez podmioty, o których mowa w art. 6b ust. 5 pkt 2 ustawy z dnia 9 listopada 2000 r. o utworzeniu Polskiej Agencji Rozwoju Przedsiębiorczości.</w:t>
      </w:r>
    </w:p>
    <w:p w:rsidR="00853A90" w:rsidRPr="0002022C" w:rsidRDefault="00853A90" w:rsidP="00853A90">
      <w:pPr>
        <w:widowControl w:val="0"/>
        <w:numPr>
          <w:ilvl w:val="0"/>
          <w:numId w:val="8"/>
        </w:numPr>
        <w:jc w:val="both"/>
      </w:pPr>
      <w:r w:rsidRPr="0002022C">
        <w:t>Zabezpieczenie wnoszone w pieniądzu Wykonawca wpłaca przelewem na rachunek bankowy wskazany przez Zamawiającego.</w:t>
      </w:r>
    </w:p>
    <w:p w:rsidR="00853A90" w:rsidRPr="0002022C" w:rsidRDefault="00853A90" w:rsidP="00853A90">
      <w:pPr>
        <w:widowControl w:val="0"/>
        <w:numPr>
          <w:ilvl w:val="0"/>
          <w:numId w:val="8"/>
        </w:numPr>
        <w:jc w:val="both"/>
      </w:pPr>
      <w:r w:rsidRPr="0002022C">
        <w:t>W przypadku wniesienia wadium w pieniądzu Wykonawca może wyrazić zgodę na zaliczenie kwoty wadium na poczet zabezpieczenia.</w:t>
      </w:r>
    </w:p>
    <w:p w:rsidR="00853A90" w:rsidRPr="0002022C" w:rsidRDefault="00853A90" w:rsidP="00853A90">
      <w:pPr>
        <w:widowControl w:val="0"/>
        <w:numPr>
          <w:ilvl w:val="0"/>
          <w:numId w:val="8"/>
        </w:numPr>
        <w:jc w:val="both"/>
      </w:pPr>
      <w:r w:rsidRPr="0002022C">
        <w:t>Zasady przechowywania, zmiany formy i zwrotu zabezpieczenia określają przepisy art. 148 – 151 ustawy.</w:t>
      </w:r>
    </w:p>
    <w:p w:rsidR="00853A90" w:rsidRPr="00297E99" w:rsidRDefault="00853A90" w:rsidP="00853A90">
      <w:pPr>
        <w:widowControl w:val="0"/>
        <w:jc w:val="both"/>
        <w:rPr>
          <w:b/>
          <w:szCs w:val="24"/>
        </w:rPr>
      </w:pPr>
    </w:p>
    <w:p w:rsidR="00853A90" w:rsidRPr="00297E99" w:rsidRDefault="00853A90" w:rsidP="00853A90">
      <w:pPr>
        <w:widowControl w:val="0"/>
        <w:jc w:val="both"/>
        <w:rPr>
          <w:b/>
          <w:szCs w:val="24"/>
        </w:rPr>
      </w:pPr>
      <w:r w:rsidRPr="00297E99">
        <w:rPr>
          <w:b/>
          <w:szCs w:val="24"/>
        </w:rPr>
        <w:t>CZĘŚĆ XVI</w:t>
      </w:r>
    </w:p>
    <w:p w:rsidR="00853A90" w:rsidRPr="00297E99" w:rsidRDefault="00853A90" w:rsidP="00853A90">
      <w:pPr>
        <w:widowControl w:val="0"/>
        <w:rPr>
          <w:b/>
          <w:szCs w:val="24"/>
        </w:rPr>
      </w:pPr>
      <w:r w:rsidRPr="00297E99">
        <w:rPr>
          <w:b/>
          <w:szCs w:val="24"/>
        </w:rPr>
        <w:t>WZÓR UMOWY</w:t>
      </w:r>
    </w:p>
    <w:p w:rsidR="00853A90" w:rsidRPr="00297E99" w:rsidRDefault="00853A90" w:rsidP="00853A90">
      <w:pPr>
        <w:pStyle w:val="Tekstpodstawowywcity2"/>
        <w:widowControl w:val="0"/>
        <w:ind w:left="0"/>
        <w:rPr>
          <w:szCs w:val="24"/>
        </w:rPr>
      </w:pPr>
    </w:p>
    <w:p w:rsidR="00853A90" w:rsidRDefault="00853A90" w:rsidP="00853A90">
      <w:pPr>
        <w:widowControl w:val="0"/>
        <w:jc w:val="both"/>
        <w:rPr>
          <w:szCs w:val="24"/>
        </w:rPr>
      </w:pPr>
      <w:r>
        <w:t xml:space="preserve">Wykonawca udzieli Zamawiającemu gwarancji jakości na wykonane roboty na </w:t>
      </w:r>
      <w:r w:rsidRPr="00D57793">
        <w:rPr>
          <w:b/>
        </w:rPr>
        <w:t>okres gwarancji minimum 3 lata</w:t>
      </w:r>
      <w:r>
        <w:t xml:space="preserve"> od daty odbioru końcowego przedmiotu umowy (Wykonawca może zaproponować dłuższy okres gwarancji).</w:t>
      </w:r>
    </w:p>
    <w:p w:rsidR="00853A90" w:rsidRDefault="00853A90" w:rsidP="00853A90">
      <w:pPr>
        <w:widowControl w:val="0"/>
        <w:jc w:val="both"/>
        <w:rPr>
          <w:szCs w:val="24"/>
        </w:rPr>
      </w:pPr>
    </w:p>
    <w:p w:rsidR="00853A90" w:rsidRPr="00297E99" w:rsidRDefault="00853A90" w:rsidP="00853A90">
      <w:pPr>
        <w:widowControl w:val="0"/>
        <w:jc w:val="both"/>
      </w:pPr>
      <w:r w:rsidRPr="00297E99">
        <w:rPr>
          <w:szCs w:val="24"/>
        </w:rPr>
        <w:t xml:space="preserve">Zamawiający przewiduje możliwość zmian postanowień zawartej umowy – warunki takich zmian zostały określone we wzorze umowy. </w:t>
      </w:r>
    </w:p>
    <w:p w:rsidR="00853A90" w:rsidRDefault="00853A90" w:rsidP="00853A90">
      <w:pPr>
        <w:widowControl w:val="0"/>
        <w:jc w:val="both"/>
        <w:rPr>
          <w:szCs w:val="24"/>
        </w:rPr>
      </w:pPr>
    </w:p>
    <w:p w:rsidR="00853A90" w:rsidRPr="00297E99" w:rsidRDefault="00853A90" w:rsidP="00853A90">
      <w:pPr>
        <w:pStyle w:val="Tekstpodstawowywcity2"/>
        <w:widowControl w:val="0"/>
        <w:ind w:left="0"/>
        <w:jc w:val="both"/>
        <w:rPr>
          <w:szCs w:val="24"/>
        </w:rPr>
      </w:pPr>
      <w:r w:rsidRPr="00297E99">
        <w:rPr>
          <w:szCs w:val="24"/>
        </w:rPr>
        <w:t>Wzór umowy zawarty jest w Załączniku 6 do SIWZ.</w:t>
      </w:r>
    </w:p>
    <w:p w:rsidR="00853A90" w:rsidRPr="00297E99" w:rsidRDefault="00853A90" w:rsidP="00853A90">
      <w:pPr>
        <w:widowControl w:val="0"/>
        <w:jc w:val="both"/>
        <w:rPr>
          <w:szCs w:val="24"/>
        </w:rPr>
      </w:pPr>
    </w:p>
    <w:p w:rsidR="00853A90" w:rsidRPr="00297E99" w:rsidRDefault="00853A90" w:rsidP="00853A90">
      <w:pPr>
        <w:widowControl w:val="0"/>
        <w:jc w:val="both"/>
        <w:rPr>
          <w:b/>
          <w:szCs w:val="24"/>
        </w:rPr>
      </w:pPr>
      <w:r w:rsidRPr="00297E99">
        <w:rPr>
          <w:b/>
          <w:szCs w:val="24"/>
        </w:rPr>
        <w:t>CZĘŚĆ XVII</w:t>
      </w:r>
    </w:p>
    <w:p w:rsidR="00853A90" w:rsidRPr="00297E99" w:rsidRDefault="00853A90" w:rsidP="00853A90">
      <w:pPr>
        <w:widowControl w:val="0"/>
        <w:rPr>
          <w:b/>
          <w:szCs w:val="24"/>
        </w:rPr>
      </w:pPr>
      <w:r w:rsidRPr="00297E99">
        <w:rPr>
          <w:b/>
          <w:szCs w:val="24"/>
        </w:rPr>
        <w:t>POUCZENIE O ŚRODKACH OCHRONY PRAWNEJ PRZYSŁUGUJĄCYCH</w:t>
      </w:r>
    </w:p>
    <w:p w:rsidR="00853A90" w:rsidRPr="004D45C5" w:rsidRDefault="00853A90" w:rsidP="00853A90">
      <w:pPr>
        <w:widowControl w:val="0"/>
        <w:jc w:val="both"/>
        <w:rPr>
          <w:b/>
          <w:szCs w:val="24"/>
        </w:rPr>
      </w:pPr>
      <w:r w:rsidRPr="004D45C5">
        <w:rPr>
          <w:b/>
          <w:szCs w:val="24"/>
        </w:rPr>
        <w:t>WYKONAWCY W TOKU POSTĘPOWANIA O UDZIELENIE ZAMÓWIENIA</w:t>
      </w:r>
    </w:p>
    <w:p w:rsidR="00853A90" w:rsidRPr="004D45C5" w:rsidRDefault="00853A90" w:rsidP="00853A90">
      <w:pPr>
        <w:widowControl w:val="0"/>
        <w:jc w:val="both"/>
        <w:rPr>
          <w:szCs w:val="24"/>
        </w:rPr>
      </w:pP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rPr>
          <w:szCs w:val="24"/>
        </w:rPr>
        <w:t>Środki ochrony prawnej określone w ustawie (odwołanie, skarga do sądu) przysługują Wykonawcy, jeżeli ma lub miał interes w uzyskaniu zamówienia oraz poniósł lub może ponieść szkodę w wyniku naruszenia przez Zamawiającego przepisów ustawy.</w:t>
      </w: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t>Odwołanie przysługuje wyłącznie wobec czynności: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20"/>
        </w:numPr>
        <w:jc w:val="both"/>
      </w:pPr>
      <w:r w:rsidRPr="004D45C5">
        <w:t>określenia warunków udziału w postępowaniu,</w:t>
      </w:r>
    </w:p>
    <w:p w:rsidR="00853A90" w:rsidRPr="004D45C5" w:rsidRDefault="00853A90" w:rsidP="00853A90">
      <w:pPr>
        <w:pStyle w:val="tekst"/>
        <w:numPr>
          <w:ilvl w:val="0"/>
          <w:numId w:val="20"/>
        </w:numPr>
        <w:suppressLineNumbers w:val="0"/>
        <w:spacing w:before="0" w:after="0" w:line="240" w:lineRule="auto"/>
        <w:rPr>
          <w:szCs w:val="24"/>
        </w:rPr>
      </w:pPr>
      <w:r w:rsidRPr="004D45C5">
        <w:rPr>
          <w:szCs w:val="24"/>
        </w:rPr>
        <w:t>wykluczenia odwołującego z postępowania o udzielenie zamówienia,</w:t>
      </w:r>
    </w:p>
    <w:p w:rsidR="00853A90" w:rsidRPr="004D45C5" w:rsidRDefault="00853A90" w:rsidP="00853A90">
      <w:pPr>
        <w:pStyle w:val="tekst"/>
        <w:numPr>
          <w:ilvl w:val="0"/>
          <w:numId w:val="20"/>
        </w:numPr>
        <w:suppressLineNumbers w:val="0"/>
        <w:spacing w:before="0" w:after="0" w:line="240" w:lineRule="auto"/>
        <w:rPr>
          <w:szCs w:val="24"/>
        </w:rPr>
      </w:pPr>
      <w:r w:rsidRPr="004D45C5">
        <w:rPr>
          <w:szCs w:val="24"/>
        </w:rPr>
        <w:t>odrzucenia oferty odwołującego</w:t>
      </w:r>
      <w:r w:rsidRPr="004D45C5">
        <w:t>,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20"/>
        </w:numPr>
        <w:adjustRightInd w:val="0"/>
        <w:contextualSpacing w:val="0"/>
        <w:jc w:val="both"/>
        <w:textAlignment w:val="baseline"/>
        <w:rPr>
          <w:vanish/>
        </w:rPr>
      </w:pPr>
    </w:p>
    <w:p w:rsidR="00853A90" w:rsidRPr="004D45C5" w:rsidRDefault="00853A90" w:rsidP="00853A90">
      <w:pPr>
        <w:pStyle w:val="tekst"/>
        <w:numPr>
          <w:ilvl w:val="0"/>
          <w:numId w:val="20"/>
        </w:numPr>
        <w:suppressLineNumbers w:val="0"/>
        <w:spacing w:before="0" w:after="0" w:line="240" w:lineRule="auto"/>
        <w:rPr>
          <w:szCs w:val="24"/>
        </w:rPr>
      </w:pPr>
      <w:r w:rsidRPr="004D45C5">
        <w:t>opisu przedmiotu zamówienia,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20"/>
        </w:numPr>
        <w:jc w:val="both"/>
        <w:rPr>
          <w:szCs w:val="24"/>
        </w:rPr>
      </w:pPr>
      <w:r w:rsidRPr="004D45C5">
        <w:t>wyboru najkorzystniejszej oferty.</w:t>
      </w: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rPr>
          <w:szCs w:val="24"/>
        </w:rPr>
        <w:t>Odwołanie wnosi się do Prezesa Krajowej Izby Odwoławczej w formie pisemnej</w:t>
      </w:r>
      <w:r w:rsidRPr="004D45C5">
        <w:t xml:space="preserve"> w postaci papierowej albo w postaci</w:t>
      </w:r>
      <w:r w:rsidRPr="004D45C5">
        <w:rPr>
          <w:szCs w:val="24"/>
        </w:rPr>
        <w:t xml:space="preserve"> elektronicznej</w:t>
      </w:r>
      <w:r w:rsidRPr="004D45C5">
        <w:t>,</w:t>
      </w:r>
      <w:r w:rsidRPr="004D45C5">
        <w:rPr>
          <w:szCs w:val="24"/>
        </w:rPr>
        <w:t xml:space="preserve"> </w:t>
      </w:r>
      <w:r w:rsidRPr="004D45C5">
        <w:t>opatrzone odpowiednio własnoręcznym podpisem albo kwalifikowanym</w:t>
      </w:r>
      <w:r w:rsidRPr="004D45C5">
        <w:rPr>
          <w:szCs w:val="24"/>
        </w:rPr>
        <w:t xml:space="preserve"> podpisem elektronicznym.</w:t>
      </w: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rPr>
          <w:szCs w:val="24"/>
        </w:rPr>
        <w:t>Odwołujący przesyła kopię odwołania Zamawiającemu przed upływem terminu do wniesienia odwołania w taki sposób, aby Zamawiający mógł zapoznać się z jego treścią przed upływem tego terminu.</w:t>
      </w: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rPr>
          <w:szCs w:val="24"/>
        </w:rPr>
        <w:t>Odwołanie wnosi się w terminach określonych w art. 182 ustawy.</w:t>
      </w: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rPr>
          <w:szCs w:val="24"/>
        </w:rPr>
        <w:t>Szczegółowe postanowienia dotyczące odwołania zawarte są w przepisach art. 180 – 198 ustawy.</w:t>
      </w: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rPr>
          <w:szCs w:val="24"/>
        </w:rPr>
        <w:t>Na orzeczenie Krajowej Izby Odwoławczej przysługuje skarga do sądu.</w:t>
      </w:r>
    </w:p>
    <w:p w:rsidR="00853A90" w:rsidRPr="004D45C5" w:rsidRDefault="00853A90" w:rsidP="00853A90">
      <w:pPr>
        <w:widowControl w:val="0"/>
        <w:numPr>
          <w:ilvl w:val="0"/>
          <w:numId w:val="3"/>
        </w:numPr>
        <w:jc w:val="both"/>
        <w:rPr>
          <w:szCs w:val="24"/>
        </w:rPr>
      </w:pPr>
      <w:r w:rsidRPr="004D45C5">
        <w:rPr>
          <w:szCs w:val="24"/>
        </w:rPr>
        <w:t>Do skargi mają zastosowanie przepisy art. 198a – 198g ustawy.</w:t>
      </w:r>
    </w:p>
    <w:p w:rsidR="00853A90" w:rsidRPr="004D45C5" w:rsidRDefault="00853A90" w:rsidP="00853A90">
      <w:pPr>
        <w:widowControl w:val="0"/>
        <w:jc w:val="both"/>
        <w:rPr>
          <w:bCs/>
          <w:szCs w:val="24"/>
        </w:rPr>
      </w:pPr>
    </w:p>
    <w:p w:rsidR="00853A90" w:rsidRPr="004D45C5" w:rsidRDefault="00B234A2" w:rsidP="00B234A2">
      <w:pPr>
        <w:widowControl w:val="0"/>
        <w:ind w:left="5664"/>
        <w:jc w:val="both"/>
        <w:rPr>
          <w:szCs w:val="24"/>
        </w:rPr>
      </w:pPr>
      <w:r w:rsidRPr="008A5AA3">
        <w:rPr>
          <w:szCs w:val="24"/>
        </w:rPr>
        <w:t>Małgorzata Wróbel</w:t>
      </w:r>
    </w:p>
    <w:p w:rsidR="00853A90" w:rsidRPr="004D45C5" w:rsidRDefault="00853A90" w:rsidP="00853A90">
      <w:pPr>
        <w:widowControl w:val="0"/>
        <w:ind w:left="4500"/>
        <w:jc w:val="center"/>
        <w:rPr>
          <w:i/>
          <w:iCs/>
          <w:szCs w:val="24"/>
        </w:rPr>
      </w:pPr>
      <w:r w:rsidRPr="004D45C5">
        <w:rPr>
          <w:i/>
          <w:iCs/>
          <w:szCs w:val="24"/>
        </w:rPr>
        <w:lastRenderedPageBreak/>
        <w:t>[dyrektor MOW]</w:t>
      </w:r>
    </w:p>
    <w:p w:rsidR="00853A90" w:rsidRPr="004D45C5" w:rsidRDefault="00853A90" w:rsidP="00853A90">
      <w:pPr>
        <w:widowControl w:val="0"/>
        <w:ind w:left="4500"/>
        <w:jc w:val="center"/>
        <w:rPr>
          <w:szCs w:val="24"/>
        </w:rPr>
      </w:pPr>
    </w:p>
    <w:p w:rsidR="00853A90" w:rsidRPr="004D45C5" w:rsidRDefault="00853A90" w:rsidP="00853A90">
      <w:pPr>
        <w:widowControl w:val="0"/>
        <w:ind w:left="4500"/>
        <w:jc w:val="center"/>
        <w:rPr>
          <w:szCs w:val="24"/>
        </w:rPr>
      </w:pPr>
      <w:r w:rsidRPr="004D45C5">
        <w:rPr>
          <w:szCs w:val="24"/>
        </w:rPr>
        <w:t xml:space="preserve">Mszana Dolna, </w:t>
      </w:r>
      <w:r w:rsidRPr="00C44FCE">
        <w:rPr>
          <w:szCs w:val="24"/>
        </w:rPr>
        <w:t xml:space="preserve">dnia </w:t>
      </w:r>
      <w:r w:rsidR="00C44FCE">
        <w:rPr>
          <w:szCs w:val="24"/>
        </w:rPr>
        <w:t>30</w:t>
      </w:r>
      <w:r w:rsidRPr="00C44FCE">
        <w:rPr>
          <w:szCs w:val="24"/>
        </w:rPr>
        <w:t xml:space="preserve"> listopada</w:t>
      </w:r>
      <w:r w:rsidRPr="004D45C5">
        <w:rPr>
          <w:szCs w:val="24"/>
        </w:rPr>
        <w:t xml:space="preserve"> 2016 r.</w:t>
      </w:r>
    </w:p>
    <w:p w:rsidR="00853A90" w:rsidRPr="004D45C5" w:rsidRDefault="00853A90" w:rsidP="00853A90">
      <w:pPr>
        <w:widowControl w:val="0"/>
        <w:rPr>
          <w:szCs w:val="24"/>
        </w:rPr>
      </w:pPr>
    </w:p>
    <w:p w:rsidR="00853A90" w:rsidRPr="004D45C5" w:rsidRDefault="00853A90" w:rsidP="00853A90">
      <w:pPr>
        <w:widowControl w:val="0"/>
        <w:jc w:val="both"/>
        <w:rPr>
          <w:szCs w:val="24"/>
        </w:rPr>
      </w:pPr>
    </w:p>
    <w:p w:rsidR="00853A90" w:rsidRPr="004D45C5" w:rsidRDefault="00853A90" w:rsidP="00853A90">
      <w:pPr>
        <w:widowControl w:val="0"/>
        <w:jc w:val="both"/>
        <w:rPr>
          <w:szCs w:val="24"/>
        </w:rPr>
      </w:pPr>
      <w:r w:rsidRPr="004D45C5">
        <w:rPr>
          <w:szCs w:val="24"/>
          <w:u w:val="single"/>
        </w:rPr>
        <w:t>W załączeniu</w:t>
      </w:r>
      <w:r w:rsidRPr="004D45C5">
        <w:rPr>
          <w:szCs w:val="24"/>
        </w:rPr>
        <w:t>: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formularz „Oferta” (Załącznik 1)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oświadczenie (Załączniki 2)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oświadczenie dotyczące innych podmiotów (Załącznik 2a)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oświadczenie o grupie kapitałowej (Załącznik 3)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wykaz robót budowlanych (Załącznik 4a)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wykaz robót budowlanych (Załącznik 4b)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wykaz osób  (Załącznik 5)</w:t>
      </w:r>
    </w:p>
    <w:p w:rsidR="00853A90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wzór umowy (Załącznik 6)</w:t>
      </w:r>
    </w:p>
    <w:p w:rsidR="00C44FCE" w:rsidRPr="004D45C5" w:rsidRDefault="00C44FCE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>
        <w:rPr>
          <w:szCs w:val="24"/>
        </w:rPr>
        <w:t>schemat harmonogramu rzeczowo - finansowego</w:t>
      </w:r>
      <w:r w:rsidRPr="004D45C5">
        <w:rPr>
          <w:szCs w:val="24"/>
        </w:rPr>
        <w:t xml:space="preserve"> (Załącznik </w:t>
      </w:r>
      <w:r>
        <w:rPr>
          <w:szCs w:val="24"/>
        </w:rPr>
        <w:t>7</w:t>
      </w:r>
      <w:r w:rsidRPr="004D45C5">
        <w:rPr>
          <w:szCs w:val="24"/>
        </w:rPr>
        <w:t>)</w:t>
      </w:r>
    </w:p>
    <w:p w:rsidR="00853A90" w:rsidRPr="004D45C5" w:rsidRDefault="00853A90" w:rsidP="00853A90">
      <w:pPr>
        <w:pStyle w:val="Akapitzlist"/>
        <w:widowControl w:val="0"/>
        <w:numPr>
          <w:ilvl w:val="0"/>
          <w:numId w:val="11"/>
        </w:numPr>
        <w:rPr>
          <w:szCs w:val="24"/>
        </w:rPr>
      </w:pPr>
      <w:r w:rsidRPr="004D45C5">
        <w:rPr>
          <w:szCs w:val="24"/>
        </w:rPr>
        <w:t>szczegółowy opis przedmiotu zamówienia (Załączniki A, B, C i D)</w:t>
      </w:r>
    </w:p>
    <w:p w:rsidR="00D04BF5" w:rsidRDefault="00D04BF5" w:rsidP="00944178">
      <w:r>
        <w:t>Załącznik A zawiera:</w:t>
      </w:r>
    </w:p>
    <w:p w:rsidR="00944178" w:rsidRDefault="00944178" w:rsidP="00944178">
      <w:r>
        <w:t>Projekt budowlany – branże:</w:t>
      </w:r>
    </w:p>
    <w:p w:rsidR="00944178" w:rsidRDefault="00944178" w:rsidP="00944178">
      <w:pPr>
        <w:widowControl w:val="0"/>
        <w:numPr>
          <w:ilvl w:val="0"/>
          <w:numId w:val="29"/>
        </w:numPr>
        <w:suppressAutoHyphens/>
      </w:pPr>
      <w:r>
        <w:t>Architektura</w:t>
      </w:r>
    </w:p>
    <w:p w:rsidR="00944178" w:rsidRDefault="00944178" w:rsidP="00944178">
      <w:pPr>
        <w:widowControl w:val="0"/>
        <w:numPr>
          <w:ilvl w:val="0"/>
          <w:numId w:val="29"/>
        </w:numPr>
        <w:suppressAutoHyphens/>
      </w:pPr>
      <w:r>
        <w:t>Konstrukcje</w:t>
      </w:r>
    </w:p>
    <w:p w:rsidR="00944178" w:rsidRDefault="00944178" w:rsidP="00944178">
      <w:pPr>
        <w:widowControl w:val="0"/>
        <w:numPr>
          <w:ilvl w:val="0"/>
          <w:numId w:val="29"/>
        </w:numPr>
        <w:suppressAutoHyphens/>
      </w:pPr>
      <w:r>
        <w:t>branża sanitarna</w:t>
      </w:r>
    </w:p>
    <w:p w:rsidR="00944178" w:rsidRDefault="00944178" w:rsidP="00D04BF5">
      <w:pPr>
        <w:widowControl w:val="0"/>
        <w:numPr>
          <w:ilvl w:val="1"/>
          <w:numId w:val="33"/>
        </w:numPr>
        <w:suppressAutoHyphens/>
      </w:pPr>
      <w:r>
        <w:t>instalacje c.o.</w:t>
      </w:r>
    </w:p>
    <w:p w:rsidR="00944178" w:rsidRDefault="00944178" w:rsidP="00D04BF5">
      <w:pPr>
        <w:widowControl w:val="0"/>
        <w:numPr>
          <w:ilvl w:val="1"/>
          <w:numId w:val="33"/>
        </w:numPr>
        <w:suppressAutoHyphens/>
      </w:pPr>
      <w:r>
        <w:t>instalacja gaz.</w:t>
      </w:r>
    </w:p>
    <w:p w:rsidR="00944178" w:rsidRDefault="00944178" w:rsidP="00D04BF5">
      <w:pPr>
        <w:widowControl w:val="0"/>
        <w:numPr>
          <w:ilvl w:val="1"/>
          <w:numId w:val="33"/>
        </w:numPr>
        <w:suppressAutoHyphens/>
      </w:pPr>
      <w:r>
        <w:t>Wentylacja</w:t>
      </w:r>
    </w:p>
    <w:p w:rsidR="00944178" w:rsidRDefault="00944178" w:rsidP="00D04BF5">
      <w:pPr>
        <w:widowControl w:val="0"/>
        <w:numPr>
          <w:ilvl w:val="1"/>
          <w:numId w:val="33"/>
        </w:numPr>
        <w:suppressAutoHyphens/>
      </w:pPr>
      <w:r>
        <w:t xml:space="preserve">instalacje </w:t>
      </w:r>
      <w:proofErr w:type="spellStart"/>
      <w:r>
        <w:t>wod-kan</w:t>
      </w:r>
      <w:proofErr w:type="spellEnd"/>
    </w:p>
    <w:p w:rsidR="00944178" w:rsidRDefault="00944178" w:rsidP="00D04BF5">
      <w:pPr>
        <w:widowControl w:val="0"/>
        <w:numPr>
          <w:ilvl w:val="1"/>
          <w:numId w:val="33"/>
        </w:numPr>
        <w:suppressAutoHyphens/>
      </w:pPr>
      <w:r>
        <w:t>instalacje zewnętrzne</w:t>
      </w:r>
    </w:p>
    <w:p w:rsidR="00944178" w:rsidRDefault="00944178" w:rsidP="00D04BF5">
      <w:pPr>
        <w:widowControl w:val="0"/>
        <w:numPr>
          <w:ilvl w:val="1"/>
          <w:numId w:val="33"/>
        </w:numPr>
        <w:suppressAutoHyphens/>
      </w:pPr>
      <w:r>
        <w:t>Charakterystyka energetyczna budynku</w:t>
      </w:r>
    </w:p>
    <w:p w:rsidR="00944178" w:rsidRDefault="00944178" w:rsidP="00D04BF5">
      <w:pPr>
        <w:widowControl w:val="0"/>
        <w:numPr>
          <w:ilvl w:val="1"/>
          <w:numId w:val="33"/>
        </w:numPr>
        <w:suppressAutoHyphens/>
      </w:pPr>
      <w:r>
        <w:t>Analiza możliwości racjonalnego wykorzystania o ile są dostępne techniczne, środowiskowe i ekonomiczne możliwości, wysokoefektywnych systemów alternatywnych zaopatrzenia w energię i ciepło dla budynku użyteczności publicznej zlokalizowanego w miejscowości Mszana Dolna, gmina Mszana Dolna</w:t>
      </w:r>
    </w:p>
    <w:p w:rsidR="00944178" w:rsidRDefault="00944178" w:rsidP="00944178">
      <w:pPr>
        <w:widowControl w:val="0"/>
        <w:numPr>
          <w:ilvl w:val="0"/>
          <w:numId w:val="29"/>
        </w:numPr>
        <w:suppressAutoHyphens/>
      </w:pPr>
      <w:r>
        <w:t>branża elektryczna</w:t>
      </w:r>
    </w:p>
    <w:p w:rsidR="00944178" w:rsidRDefault="00944178" w:rsidP="00D04BF5">
      <w:pPr>
        <w:widowControl w:val="0"/>
        <w:numPr>
          <w:ilvl w:val="1"/>
          <w:numId w:val="34"/>
        </w:numPr>
        <w:suppressAutoHyphens/>
      </w:pPr>
      <w:r>
        <w:t>instalacje wewnętrzne</w:t>
      </w:r>
    </w:p>
    <w:p w:rsidR="00944178" w:rsidRDefault="00944178" w:rsidP="00D04BF5">
      <w:pPr>
        <w:widowControl w:val="0"/>
        <w:numPr>
          <w:ilvl w:val="1"/>
          <w:numId w:val="34"/>
        </w:numPr>
        <w:suppressAutoHyphens/>
      </w:pPr>
      <w:r>
        <w:t>instalacje zewnętrzne</w:t>
      </w:r>
    </w:p>
    <w:p w:rsidR="00944178" w:rsidRDefault="00944178" w:rsidP="00D04BF5">
      <w:pPr>
        <w:widowControl w:val="0"/>
        <w:numPr>
          <w:ilvl w:val="1"/>
          <w:numId w:val="34"/>
        </w:numPr>
        <w:suppressAutoHyphens/>
      </w:pPr>
      <w:r>
        <w:t>instalacje SSP</w:t>
      </w:r>
    </w:p>
    <w:p w:rsidR="00944178" w:rsidRDefault="00944178" w:rsidP="00D04BF5">
      <w:pPr>
        <w:widowControl w:val="0"/>
        <w:numPr>
          <w:ilvl w:val="1"/>
          <w:numId w:val="34"/>
        </w:numPr>
        <w:suppressAutoHyphens/>
      </w:pPr>
      <w:r>
        <w:t>instalacje CCTV</w:t>
      </w:r>
    </w:p>
    <w:p w:rsidR="00944178" w:rsidRDefault="00944178" w:rsidP="00D04BF5">
      <w:pPr>
        <w:widowControl w:val="0"/>
        <w:numPr>
          <w:ilvl w:val="1"/>
          <w:numId w:val="34"/>
        </w:numPr>
        <w:suppressAutoHyphens/>
      </w:pPr>
      <w:r>
        <w:t>teletechnika</w:t>
      </w:r>
    </w:p>
    <w:p w:rsidR="00944178" w:rsidRDefault="00944178" w:rsidP="00944178">
      <w:pPr>
        <w:widowControl w:val="0"/>
        <w:numPr>
          <w:ilvl w:val="0"/>
          <w:numId w:val="29"/>
        </w:numPr>
        <w:suppressAutoHyphens/>
      </w:pPr>
      <w:r>
        <w:t>branża drogowa</w:t>
      </w:r>
    </w:p>
    <w:p w:rsidR="00944178" w:rsidRDefault="00944178" w:rsidP="00944178">
      <w:pPr>
        <w:widowControl w:val="0"/>
        <w:numPr>
          <w:ilvl w:val="0"/>
          <w:numId w:val="29"/>
        </w:numPr>
        <w:suppressAutoHyphens/>
      </w:pPr>
      <w:r>
        <w:t>załącznik – dendrologia</w:t>
      </w:r>
    </w:p>
    <w:p w:rsidR="00944178" w:rsidRDefault="00944178" w:rsidP="00944178">
      <w:pPr>
        <w:widowControl w:val="0"/>
        <w:numPr>
          <w:ilvl w:val="0"/>
          <w:numId w:val="29"/>
        </w:numPr>
        <w:suppressAutoHyphens/>
      </w:pPr>
      <w:r>
        <w:t>załącznik – geologia</w:t>
      </w:r>
    </w:p>
    <w:p w:rsidR="00944178" w:rsidRDefault="00D04BF5" w:rsidP="00944178">
      <w:r>
        <w:t>Załącznik B zawiera:</w:t>
      </w:r>
    </w:p>
    <w:p w:rsidR="00944178" w:rsidRDefault="00944178" w:rsidP="00944178">
      <w:r>
        <w:t>Projekt wykonawczy:</w:t>
      </w:r>
    </w:p>
    <w:p w:rsidR="00944178" w:rsidRDefault="00944178" w:rsidP="00944178">
      <w:pPr>
        <w:widowControl w:val="0"/>
        <w:numPr>
          <w:ilvl w:val="0"/>
          <w:numId w:val="32"/>
        </w:numPr>
        <w:suppressAutoHyphens/>
      </w:pPr>
      <w:r>
        <w:t>Architektura</w:t>
      </w:r>
    </w:p>
    <w:p w:rsidR="00944178" w:rsidRDefault="00944178" w:rsidP="00944178">
      <w:pPr>
        <w:widowControl w:val="0"/>
        <w:numPr>
          <w:ilvl w:val="0"/>
          <w:numId w:val="32"/>
        </w:numPr>
        <w:suppressAutoHyphens/>
      </w:pPr>
      <w:r>
        <w:t>Konstrukcje</w:t>
      </w:r>
    </w:p>
    <w:p w:rsidR="00944178" w:rsidRDefault="00944178" w:rsidP="00944178">
      <w:pPr>
        <w:widowControl w:val="0"/>
        <w:numPr>
          <w:ilvl w:val="0"/>
          <w:numId w:val="32"/>
        </w:numPr>
        <w:suppressAutoHyphens/>
      </w:pPr>
      <w:r>
        <w:t>branża sanitarna</w:t>
      </w:r>
    </w:p>
    <w:p w:rsidR="00944178" w:rsidRDefault="00944178" w:rsidP="00D04BF5">
      <w:pPr>
        <w:widowControl w:val="0"/>
        <w:numPr>
          <w:ilvl w:val="1"/>
          <w:numId w:val="35"/>
        </w:numPr>
        <w:suppressAutoHyphens/>
      </w:pPr>
      <w:r>
        <w:t>instalacje c.o.</w:t>
      </w:r>
    </w:p>
    <w:p w:rsidR="00944178" w:rsidRDefault="00944178" w:rsidP="00D04BF5">
      <w:pPr>
        <w:widowControl w:val="0"/>
        <w:numPr>
          <w:ilvl w:val="1"/>
          <w:numId w:val="35"/>
        </w:numPr>
        <w:suppressAutoHyphens/>
      </w:pPr>
      <w:r>
        <w:t>instalacja gaz.</w:t>
      </w:r>
    </w:p>
    <w:p w:rsidR="00944178" w:rsidRDefault="00944178" w:rsidP="00D04BF5">
      <w:pPr>
        <w:widowControl w:val="0"/>
        <w:numPr>
          <w:ilvl w:val="1"/>
          <w:numId w:val="35"/>
        </w:numPr>
        <w:suppressAutoHyphens/>
      </w:pPr>
      <w:r>
        <w:t>Wentylacja</w:t>
      </w:r>
    </w:p>
    <w:p w:rsidR="00944178" w:rsidRDefault="00944178" w:rsidP="00D04BF5">
      <w:pPr>
        <w:widowControl w:val="0"/>
        <w:numPr>
          <w:ilvl w:val="1"/>
          <w:numId w:val="35"/>
        </w:numPr>
        <w:suppressAutoHyphens/>
      </w:pPr>
      <w:r>
        <w:t xml:space="preserve">instalacje </w:t>
      </w:r>
      <w:proofErr w:type="spellStart"/>
      <w:r>
        <w:t>wod-kan</w:t>
      </w:r>
      <w:proofErr w:type="spellEnd"/>
      <w:r>
        <w:t>, p.poż.</w:t>
      </w:r>
    </w:p>
    <w:p w:rsidR="00944178" w:rsidRDefault="00944178" w:rsidP="00D04BF5">
      <w:pPr>
        <w:widowControl w:val="0"/>
        <w:numPr>
          <w:ilvl w:val="1"/>
          <w:numId w:val="35"/>
        </w:numPr>
        <w:suppressAutoHyphens/>
      </w:pPr>
      <w:r>
        <w:t>instalacje zewnętrzne</w:t>
      </w:r>
    </w:p>
    <w:p w:rsidR="00944178" w:rsidRDefault="00944178" w:rsidP="00944178">
      <w:pPr>
        <w:widowControl w:val="0"/>
        <w:numPr>
          <w:ilvl w:val="0"/>
          <w:numId w:val="32"/>
        </w:numPr>
        <w:suppressAutoHyphens/>
      </w:pPr>
      <w:r>
        <w:lastRenderedPageBreak/>
        <w:t>branża elektryczna</w:t>
      </w:r>
    </w:p>
    <w:p w:rsidR="00944178" w:rsidRDefault="00944178" w:rsidP="00D04BF5">
      <w:pPr>
        <w:widowControl w:val="0"/>
        <w:numPr>
          <w:ilvl w:val="1"/>
          <w:numId w:val="36"/>
        </w:numPr>
        <w:suppressAutoHyphens/>
      </w:pPr>
      <w:r>
        <w:t>instalacje wewnętrzne</w:t>
      </w:r>
    </w:p>
    <w:p w:rsidR="00944178" w:rsidRDefault="00944178" w:rsidP="00D04BF5">
      <w:pPr>
        <w:widowControl w:val="0"/>
        <w:numPr>
          <w:ilvl w:val="1"/>
          <w:numId w:val="36"/>
        </w:numPr>
        <w:suppressAutoHyphens/>
      </w:pPr>
      <w:r>
        <w:t>instalacje zewnętrzne</w:t>
      </w:r>
    </w:p>
    <w:p w:rsidR="00944178" w:rsidRDefault="00944178" w:rsidP="00D04BF5">
      <w:pPr>
        <w:widowControl w:val="0"/>
        <w:numPr>
          <w:ilvl w:val="1"/>
          <w:numId w:val="36"/>
        </w:numPr>
        <w:suppressAutoHyphens/>
      </w:pPr>
      <w:r>
        <w:t>instalacje SSP</w:t>
      </w:r>
    </w:p>
    <w:p w:rsidR="00944178" w:rsidRDefault="00944178" w:rsidP="00D04BF5">
      <w:pPr>
        <w:widowControl w:val="0"/>
        <w:numPr>
          <w:ilvl w:val="1"/>
          <w:numId w:val="36"/>
        </w:numPr>
        <w:suppressAutoHyphens/>
      </w:pPr>
      <w:r>
        <w:t>instalacje CCTV</w:t>
      </w:r>
    </w:p>
    <w:p w:rsidR="00944178" w:rsidRDefault="00944178" w:rsidP="00D04BF5">
      <w:pPr>
        <w:widowControl w:val="0"/>
        <w:numPr>
          <w:ilvl w:val="1"/>
          <w:numId w:val="36"/>
        </w:numPr>
        <w:suppressAutoHyphens/>
      </w:pPr>
      <w:r>
        <w:t>teletechnika</w:t>
      </w:r>
    </w:p>
    <w:p w:rsidR="00944178" w:rsidRDefault="00944178" w:rsidP="00944178">
      <w:pPr>
        <w:widowControl w:val="0"/>
        <w:numPr>
          <w:ilvl w:val="0"/>
          <w:numId w:val="32"/>
        </w:numPr>
        <w:suppressAutoHyphens/>
      </w:pPr>
      <w:r>
        <w:t>branża drogowa</w:t>
      </w:r>
    </w:p>
    <w:p w:rsidR="00D04BF5" w:rsidRDefault="00D04BF5" w:rsidP="00944178"/>
    <w:p w:rsidR="00944178" w:rsidRDefault="00D04BF5" w:rsidP="00944178">
      <w:r>
        <w:t>Załącznik C zawiera:</w:t>
      </w:r>
    </w:p>
    <w:p w:rsidR="00944178" w:rsidRDefault="00944178" w:rsidP="00944178">
      <w:r>
        <w:t>Przedmiary:</w:t>
      </w:r>
    </w:p>
    <w:p w:rsidR="00944178" w:rsidRDefault="00944178" w:rsidP="00944178">
      <w:pPr>
        <w:widowControl w:val="0"/>
        <w:numPr>
          <w:ilvl w:val="0"/>
          <w:numId w:val="30"/>
        </w:numPr>
        <w:suppressAutoHyphens/>
      </w:pPr>
      <w:r>
        <w:t>Architektura, konstrukcje, drogi</w:t>
      </w:r>
    </w:p>
    <w:p w:rsidR="00944178" w:rsidRDefault="00944178" w:rsidP="00944178">
      <w:pPr>
        <w:widowControl w:val="0"/>
        <w:numPr>
          <w:ilvl w:val="0"/>
          <w:numId w:val="30"/>
        </w:numPr>
        <w:suppressAutoHyphens/>
      </w:pPr>
      <w:r>
        <w:t>branża elektryczna</w:t>
      </w:r>
    </w:p>
    <w:p w:rsidR="00944178" w:rsidRDefault="00944178" w:rsidP="00944178">
      <w:pPr>
        <w:widowControl w:val="0"/>
        <w:numPr>
          <w:ilvl w:val="0"/>
          <w:numId w:val="30"/>
        </w:numPr>
        <w:suppressAutoHyphens/>
      </w:pPr>
      <w:r>
        <w:t>branża sanitarna</w:t>
      </w:r>
    </w:p>
    <w:p w:rsidR="00D04BF5" w:rsidRDefault="00D04BF5" w:rsidP="00944178"/>
    <w:p w:rsidR="00944178" w:rsidRDefault="00D04BF5" w:rsidP="00944178">
      <w:r>
        <w:t>Załącznik D zawiera:</w:t>
      </w:r>
    </w:p>
    <w:p w:rsidR="00944178" w:rsidRDefault="00944178" w:rsidP="00944178">
      <w:r>
        <w:t>Specyfikacja Techniczna Wykonania i Odbioru Robót dla branż</w:t>
      </w:r>
    </w:p>
    <w:p w:rsidR="00944178" w:rsidRDefault="00944178" w:rsidP="00944178">
      <w:pPr>
        <w:widowControl w:val="0"/>
        <w:numPr>
          <w:ilvl w:val="0"/>
          <w:numId w:val="31"/>
        </w:numPr>
        <w:suppressAutoHyphens/>
      </w:pPr>
      <w:r>
        <w:t>Architektura</w:t>
      </w:r>
    </w:p>
    <w:p w:rsidR="00944178" w:rsidRDefault="00944178" w:rsidP="00944178">
      <w:pPr>
        <w:widowControl w:val="0"/>
        <w:numPr>
          <w:ilvl w:val="0"/>
          <w:numId w:val="31"/>
        </w:numPr>
        <w:suppressAutoHyphens/>
      </w:pPr>
      <w:r>
        <w:t>Konstrukcje</w:t>
      </w:r>
    </w:p>
    <w:p w:rsidR="00944178" w:rsidRDefault="00944178" w:rsidP="00944178">
      <w:pPr>
        <w:widowControl w:val="0"/>
        <w:numPr>
          <w:ilvl w:val="0"/>
          <w:numId w:val="31"/>
        </w:numPr>
        <w:suppressAutoHyphens/>
      </w:pPr>
      <w:r>
        <w:t>drogi</w:t>
      </w:r>
    </w:p>
    <w:p w:rsidR="00944178" w:rsidRDefault="00944178" w:rsidP="00944178">
      <w:pPr>
        <w:widowControl w:val="0"/>
        <w:numPr>
          <w:ilvl w:val="0"/>
          <w:numId w:val="31"/>
        </w:numPr>
        <w:suppressAutoHyphens/>
      </w:pPr>
      <w:r>
        <w:t>branża elektryczna</w:t>
      </w:r>
    </w:p>
    <w:p w:rsidR="000B1B84" w:rsidRDefault="00944178" w:rsidP="00944178">
      <w:pPr>
        <w:widowControl w:val="0"/>
        <w:numPr>
          <w:ilvl w:val="0"/>
          <w:numId w:val="31"/>
        </w:numPr>
        <w:suppressAutoHyphens/>
      </w:pPr>
      <w:r>
        <w:t>branża sanitarna</w:t>
      </w:r>
    </w:p>
    <w:sectPr w:rsidR="000B1B84">
      <w:headerReference w:type="default" r:id="rId8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00" w:rsidRDefault="00E31B00">
      <w:r>
        <w:separator/>
      </w:r>
    </w:p>
  </w:endnote>
  <w:endnote w:type="continuationSeparator" w:id="0">
    <w:p w:rsidR="00E31B00" w:rsidRDefault="00E3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00" w:rsidRDefault="00E31B00">
      <w:r>
        <w:separator/>
      </w:r>
    </w:p>
  </w:footnote>
  <w:footnote w:type="continuationSeparator" w:id="0">
    <w:p w:rsidR="00E31B00" w:rsidRDefault="00E3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4F5" w:rsidRPr="00026C7E" w:rsidRDefault="006F2BAA">
    <w:pPr>
      <w:pStyle w:val="Nagwek"/>
      <w:tabs>
        <w:tab w:val="clear" w:pos="4536"/>
        <w:tab w:val="clear" w:pos="9072"/>
      </w:tabs>
      <w:ind w:right="-1"/>
      <w:jc w:val="center"/>
      <w:rPr>
        <w:i/>
        <w:sz w:val="20"/>
      </w:rPr>
    </w:pPr>
    <w:r w:rsidRPr="00026C7E">
      <w:rPr>
        <w:rStyle w:val="Numerstrony"/>
      </w:rPr>
      <w:t>-</w:t>
    </w:r>
    <w:r w:rsidRPr="00026C7E">
      <w:rPr>
        <w:sz w:val="20"/>
      </w:rPr>
      <w:t xml:space="preserve"> </w:t>
    </w:r>
    <w:r w:rsidRPr="00026C7E">
      <w:rPr>
        <w:rStyle w:val="Numerstrony"/>
      </w:rPr>
      <w:fldChar w:fldCharType="begin"/>
    </w:r>
    <w:r w:rsidRPr="00026C7E">
      <w:rPr>
        <w:rStyle w:val="Numerstrony"/>
      </w:rPr>
      <w:instrText xml:space="preserve"> PAGE </w:instrText>
    </w:r>
    <w:r w:rsidRPr="00026C7E">
      <w:rPr>
        <w:rStyle w:val="Numerstrony"/>
      </w:rPr>
      <w:fldChar w:fldCharType="separate"/>
    </w:r>
    <w:r w:rsidR="00DB433B">
      <w:rPr>
        <w:rStyle w:val="Numerstrony"/>
        <w:noProof/>
      </w:rPr>
      <w:t>10</w:t>
    </w:r>
    <w:r w:rsidRPr="00026C7E">
      <w:rPr>
        <w:rStyle w:val="Numerstrony"/>
      </w:rPr>
      <w:fldChar w:fldCharType="end"/>
    </w:r>
    <w:r w:rsidRPr="00026C7E">
      <w:rPr>
        <w:rStyle w:val="Numerstrony"/>
      </w:rPr>
      <w:t xml:space="preserve"> -</w:t>
    </w:r>
  </w:p>
  <w:p w:rsidR="001614F5" w:rsidRPr="00026C7E" w:rsidRDefault="006F2BAA" w:rsidP="004035F4">
    <w:pPr>
      <w:pStyle w:val="Nagwek"/>
      <w:tabs>
        <w:tab w:val="clear" w:pos="9072"/>
      </w:tabs>
      <w:rPr>
        <w:szCs w:val="24"/>
      </w:rPr>
    </w:pPr>
    <w:r w:rsidRPr="00026C7E">
      <w:rPr>
        <w:b/>
        <w:i/>
        <w:szCs w:val="24"/>
      </w:rPr>
      <w:t>znak sprawy</w:t>
    </w:r>
    <w:r w:rsidRPr="00026C7E">
      <w:rPr>
        <w:b/>
        <w:szCs w:val="24"/>
      </w:rPr>
      <w:t xml:space="preserve">: </w:t>
    </w:r>
    <w:r>
      <w:rPr>
        <w:b/>
        <w:szCs w:val="24"/>
      </w:rPr>
      <w:t>01/PN/2016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</w:t>
    </w:r>
    <w:r w:rsidRPr="00026C7E">
      <w:rPr>
        <w:b/>
        <w:szCs w:val="24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356A6E"/>
    <w:multiLevelType w:val="multilevel"/>
    <w:tmpl w:val="9636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A50B20"/>
    <w:multiLevelType w:val="multilevel"/>
    <w:tmpl w:val="0360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9D608A0"/>
    <w:multiLevelType w:val="multilevel"/>
    <w:tmpl w:val="DF625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0E394539"/>
    <w:multiLevelType w:val="hybridMultilevel"/>
    <w:tmpl w:val="E0F493EE"/>
    <w:lvl w:ilvl="0" w:tplc="6A7A51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745957"/>
    <w:multiLevelType w:val="hybridMultilevel"/>
    <w:tmpl w:val="40CC3A06"/>
    <w:lvl w:ilvl="0" w:tplc="6BF05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F11FC7"/>
    <w:multiLevelType w:val="hybridMultilevel"/>
    <w:tmpl w:val="B74217B0"/>
    <w:lvl w:ilvl="0" w:tplc="108ACD8A">
      <w:start w:val="1"/>
      <w:numFmt w:val="decimal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17EE2A1B"/>
    <w:multiLevelType w:val="multilevel"/>
    <w:tmpl w:val="FB941C0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13">
    <w:nsid w:val="1B2D3274"/>
    <w:multiLevelType w:val="multilevel"/>
    <w:tmpl w:val="51B02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BB41116"/>
    <w:multiLevelType w:val="hybridMultilevel"/>
    <w:tmpl w:val="7E14555C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AD60A8"/>
    <w:multiLevelType w:val="multilevel"/>
    <w:tmpl w:val="E0B64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9D29FD"/>
    <w:multiLevelType w:val="hybridMultilevel"/>
    <w:tmpl w:val="35E602AC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B86E5D"/>
    <w:multiLevelType w:val="multilevel"/>
    <w:tmpl w:val="82800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50113ED"/>
    <w:multiLevelType w:val="hybridMultilevel"/>
    <w:tmpl w:val="5A06F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4485D"/>
    <w:multiLevelType w:val="hybridMultilevel"/>
    <w:tmpl w:val="9EE094DC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93504"/>
    <w:multiLevelType w:val="hybridMultilevel"/>
    <w:tmpl w:val="0E343840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EA202D"/>
    <w:multiLevelType w:val="hybridMultilevel"/>
    <w:tmpl w:val="48BA761C"/>
    <w:lvl w:ilvl="0" w:tplc="2408BA7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2">
    <w:nsid w:val="47DF758D"/>
    <w:multiLevelType w:val="singleLevel"/>
    <w:tmpl w:val="B16C1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A375206"/>
    <w:multiLevelType w:val="multilevel"/>
    <w:tmpl w:val="C968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ADA5639"/>
    <w:multiLevelType w:val="hybridMultilevel"/>
    <w:tmpl w:val="243A2650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567DAB"/>
    <w:multiLevelType w:val="hybridMultilevel"/>
    <w:tmpl w:val="DC7AD6D2"/>
    <w:lvl w:ilvl="0" w:tplc="DC6476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D539E"/>
    <w:multiLevelType w:val="multilevel"/>
    <w:tmpl w:val="50AA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84212A2"/>
    <w:multiLevelType w:val="multilevel"/>
    <w:tmpl w:val="1B54CA68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)"/>
      <w:legacy w:legacy="1" w:legacySpace="0" w:legacyIndent="397"/>
      <w:lvlJc w:val="left"/>
      <w:pPr>
        <w:ind w:left="794" w:hanging="39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0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1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1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2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3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4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750" w:hanging="708"/>
      </w:pPr>
    </w:lvl>
  </w:abstractNum>
  <w:abstractNum w:abstractNumId="28">
    <w:nsid w:val="5860278A"/>
    <w:multiLevelType w:val="singleLevel"/>
    <w:tmpl w:val="146A969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>
    <w:nsid w:val="5BA478E6"/>
    <w:multiLevelType w:val="hybridMultilevel"/>
    <w:tmpl w:val="CB8A107A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59044A"/>
    <w:multiLevelType w:val="hybridMultilevel"/>
    <w:tmpl w:val="7B8AE9B0"/>
    <w:lvl w:ilvl="0" w:tplc="B16C17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87557"/>
    <w:multiLevelType w:val="hybridMultilevel"/>
    <w:tmpl w:val="C7940A52"/>
    <w:lvl w:ilvl="0" w:tplc="B0E4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04227"/>
    <w:multiLevelType w:val="hybridMultilevel"/>
    <w:tmpl w:val="2B70B974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DA7801"/>
    <w:multiLevelType w:val="hybridMultilevel"/>
    <w:tmpl w:val="1A30148E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12B553D"/>
    <w:multiLevelType w:val="singleLevel"/>
    <w:tmpl w:val="157E0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5">
    <w:nsid w:val="71D67E52"/>
    <w:multiLevelType w:val="hybridMultilevel"/>
    <w:tmpl w:val="DA0CAE5E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141B3F"/>
    <w:multiLevelType w:val="hybridMultilevel"/>
    <w:tmpl w:val="D26E6746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DD375C"/>
    <w:multiLevelType w:val="hybridMultilevel"/>
    <w:tmpl w:val="246226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2"/>
  </w:num>
  <w:num w:numId="4">
    <w:abstractNumId w:val="27"/>
  </w:num>
  <w:num w:numId="5">
    <w:abstractNumId w:val="9"/>
  </w:num>
  <w:num w:numId="6">
    <w:abstractNumId w:val="21"/>
  </w:num>
  <w:num w:numId="7">
    <w:abstractNumId w:val="8"/>
  </w:num>
  <w:num w:numId="8">
    <w:abstractNumId w:val="10"/>
  </w:num>
  <w:num w:numId="9">
    <w:abstractNumId w:val="2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</w:num>
  <w:num w:numId="11">
    <w:abstractNumId w:val="20"/>
  </w:num>
  <w:num w:numId="12">
    <w:abstractNumId w:val="36"/>
  </w:num>
  <w:num w:numId="13">
    <w:abstractNumId w:val="18"/>
  </w:num>
  <w:num w:numId="14">
    <w:abstractNumId w:val="11"/>
  </w:num>
  <w:num w:numId="15">
    <w:abstractNumId w:val="7"/>
  </w:num>
  <w:num w:numId="16">
    <w:abstractNumId w:val="15"/>
  </w:num>
  <w:num w:numId="17">
    <w:abstractNumId w:val="13"/>
  </w:num>
  <w:num w:numId="18">
    <w:abstractNumId w:val="17"/>
  </w:num>
  <w:num w:numId="19">
    <w:abstractNumId w:val="30"/>
  </w:num>
  <w:num w:numId="20">
    <w:abstractNumId w:val="19"/>
  </w:num>
  <w:num w:numId="21">
    <w:abstractNumId w:val="31"/>
  </w:num>
  <w:num w:numId="22">
    <w:abstractNumId w:val="35"/>
  </w:num>
  <w:num w:numId="23">
    <w:abstractNumId w:val="24"/>
  </w:num>
  <w:num w:numId="24">
    <w:abstractNumId w:val="33"/>
  </w:num>
  <w:num w:numId="25">
    <w:abstractNumId w:val="16"/>
  </w:num>
  <w:num w:numId="26">
    <w:abstractNumId w:val="37"/>
  </w:num>
  <w:num w:numId="27">
    <w:abstractNumId w:val="14"/>
  </w:num>
  <w:num w:numId="28">
    <w:abstractNumId w:val="25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23"/>
  </w:num>
  <w:num w:numId="34">
    <w:abstractNumId w:val="5"/>
  </w:num>
  <w:num w:numId="35">
    <w:abstractNumId w:val="26"/>
  </w:num>
  <w:num w:numId="36">
    <w:abstractNumId w:val="6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F"/>
    <w:rsid w:val="000417DF"/>
    <w:rsid w:val="00067B81"/>
    <w:rsid w:val="000B1B84"/>
    <w:rsid w:val="00137D84"/>
    <w:rsid w:val="001E07F4"/>
    <w:rsid w:val="001E41D2"/>
    <w:rsid w:val="001F4251"/>
    <w:rsid w:val="00212F84"/>
    <w:rsid w:val="002265DB"/>
    <w:rsid w:val="002419DC"/>
    <w:rsid w:val="00244547"/>
    <w:rsid w:val="002515D6"/>
    <w:rsid w:val="002C7608"/>
    <w:rsid w:val="002D5208"/>
    <w:rsid w:val="00333A82"/>
    <w:rsid w:val="003D0C07"/>
    <w:rsid w:val="004134BC"/>
    <w:rsid w:val="004644DD"/>
    <w:rsid w:val="004914B5"/>
    <w:rsid w:val="00496448"/>
    <w:rsid w:val="0050591C"/>
    <w:rsid w:val="00535685"/>
    <w:rsid w:val="00551BBB"/>
    <w:rsid w:val="00571338"/>
    <w:rsid w:val="005A1B98"/>
    <w:rsid w:val="005A4F6F"/>
    <w:rsid w:val="005D620E"/>
    <w:rsid w:val="0061476D"/>
    <w:rsid w:val="00631B6E"/>
    <w:rsid w:val="006F2BAA"/>
    <w:rsid w:val="00712668"/>
    <w:rsid w:val="00750059"/>
    <w:rsid w:val="00750EBD"/>
    <w:rsid w:val="0076422F"/>
    <w:rsid w:val="00806AF4"/>
    <w:rsid w:val="00850AEC"/>
    <w:rsid w:val="00853A90"/>
    <w:rsid w:val="0087406C"/>
    <w:rsid w:val="0088457A"/>
    <w:rsid w:val="008B7EFF"/>
    <w:rsid w:val="008E51E3"/>
    <w:rsid w:val="0091675D"/>
    <w:rsid w:val="00944178"/>
    <w:rsid w:val="00967609"/>
    <w:rsid w:val="009B6CC1"/>
    <w:rsid w:val="009E6063"/>
    <w:rsid w:val="00A45850"/>
    <w:rsid w:val="00A5266B"/>
    <w:rsid w:val="00A73642"/>
    <w:rsid w:val="00A81F36"/>
    <w:rsid w:val="00A82A67"/>
    <w:rsid w:val="00AE31FF"/>
    <w:rsid w:val="00AF3AB9"/>
    <w:rsid w:val="00B234A2"/>
    <w:rsid w:val="00B3506A"/>
    <w:rsid w:val="00B50E88"/>
    <w:rsid w:val="00BA54A4"/>
    <w:rsid w:val="00C0781B"/>
    <w:rsid w:val="00C17396"/>
    <w:rsid w:val="00C44FCE"/>
    <w:rsid w:val="00C560ED"/>
    <w:rsid w:val="00C96E4C"/>
    <w:rsid w:val="00CA561C"/>
    <w:rsid w:val="00D04BF5"/>
    <w:rsid w:val="00D16168"/>
    <w:rsid w:val="00D20409"/>
    <w:rsid w:val="00D4691C"/>
    <w:rsid w:val="00D554BE"/>
    <w:rsid w:val="00D57C96"/>
    <w:rsid w:val="00DB0C5B"/>
    <w:rsid w:val="00DB433B"/>
    <w:rsid w:val="00E30917"/>
    <w:rsid w:val="00E31B00"/>
    <w:rsid w:val="00E47A5C"/>
    <w:rsid w:val="00E85EBF"/>
    <w:rsid w:val="00E87C52"/>
    <w:rsid w:val="00F06BC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A90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53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A90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853A90"/>
  </w:style>
  <w:style w:type="paragraph" w:customStyle="1" w:styleId="Tekstpodstawowy21">
    <w:name w:val="Tekst podstawowy 21"/>
    <w:basedOn w:val="Normalny"/>
    <w:rsid w:val="00853A90"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rsid w:val="00853A90"/>
    <w:pPr>
      <w:jc w:val="both"/>
    </w:pPr>
  </w:style>
  <w:style w:type="paragraph" w:styleId="Tekstpodstawowywcity">
    <w:name w:val="Body Text Indent"/>
    <w:basedOn w:val="Normalny"/>
    <w:link w:val="TekstpodstawowywcityZnak"/>
    <w:rsid w:val="00853A90"/>
    <w:pPr>
      <w:ind w:left="454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53A90"/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53A90"/>
    <w:pPr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3A90"/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3A90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853A90"/>
    <w:rPr>
      <w:rFonts w:eastAsia="Times New Roman"/>
      <w:b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853A90"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853A90"/>
    <w:pPr>
      <w:jc w:val="both"/>
    </w:pPr>
  </w:style>
  <w:style w:type="paragraph" w:styleId="Akapitzlist">
    <w:name w:val="List Paragraph"/>
    <w:basedOn w:val="Normalny"/>
    <w:uiPriority w:val="34"/>
    <w:qFormat/>
    <w:rsid w:val="00853A90"/>
    <w:pPr>
      <w:ind w:left="720"/>
      <w:contextualSpacing/>
    </w:pPr>
  </w:style>
  <w:style w:type="paragraph" w:customStyle="1" w:styleId="tekst">
    <w:name w:val="tekst"/>
    <w:basedOn w:val="Normalny"/>
    <w:rsid w:val="00853A90"/>
    <w:pPr>
      <w:widowControl w:val="0"/>
      <w:suppressLineNumbers/>
      <w:adjustRightInd w:val="0"/>
      <w:spacing w:before="60" w:after="60" w:line="360" w:lineRule="atLeast"/>
      <w:jc w:val="both"/>
      <w:textAlignment w:val="baseline"/>
    </w:pPr>
  </w:style>
  <w:style w:type="character" w:customStyle="1" w:styleId="indexnewstext">
    <w:name w:val="indexnewstext"/>
    <w:basedOn w:val="Domylnaczcionkaakapitu"/>
    <w:rsid w:val="00B50E88"/>
  </w:style>
  <w:style w:type="paragraph" w:customStyle="1" w:styleId="Default">
    <w:name w:val="Default"/>
    <w:rsid w:val="002515D6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14</Pages>
  <Words>4599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Alina Kaczmarczyk</cp:lastModifiedBy>
  <cp:revision>17</cp:revision>
  <dcterms:created xsi:type="dcterms:W3CDTF">2016-11-27T13:11:00Z</dcterms:created>
  <dcterms:modified xsi:type="dcterms:W3CDTF">2016-11-30T03:03:00Z</dcterms:modified>
</cp:coreProperties>
</file>