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7D" w:rsidRPr="002D76CC" w:rsidRDefault="002D76CC" w:rsidP="002D76CC">
      <w:pPr>
        <w:jc w:val="center"/>
        <w:rPr>
          <w:rFonts w:ascii="Arial" w:hAnsi="Arial" w:cs="Arial"/>
          <w:b/>
          <w:sz w:val="24"/>
          <w:szCs w:val="24"/>
        </w:rPr>
      </w:pPr>
      <w:r w:rsidRPr="002D76CC">
        <w:rPr>
          <w:rFonts w:ascii="Arial" w:hAnsi="Arial" w:cs="Arial"/>
          <w:b/>
          <w:sz w:val="24"/>
          <w:szCs w:val="24"/>
        </w:rPr>
        <w:t>ARKUSZ KAL</w:t>
      </w:r>
      <w:r>
        <w:rPr>
          <w:rFonts w:ascii="Arial" w:hAnsi="Arial" w:cs="Arial"/>
          <w:b/>
          <w:sz w:val="24"/>
          <w:szCs w:val="24"/>
        </w:rPr>
        <w:t>K</w:t>
      </w:r>
      <w:r w:rsidRPr="002D76CC">
        <w:rPr>
          <w:rFonts w:ascii="Arial" w:hAnsi="Arial" w:cs="Arial"/>
          <w:b/>
          <w:sz w:val="24"/>
          <w:szCs w:val="24"/>
        </w:rPr>
        <w:t>ULACYJNY</w:t>
      </w:r>
    </w:p>
    <w:p w:rsidR="00D9497D" w:rsidRDefault="00D9497D" w:rsidP="00D949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DF403F">
        <w:rPr>
          <w:rFonts w:ascii="Arial" w:hAnsi="Arial" w:cs="Arial"/>
          <w:b/>
        </w:rPr>
        <w:t>3/2019</w:t>
      </w:r>
    </w:p>
    <w:p w:rsidR="00D9497D" w:rsidRDefault="00D9497D" w:rsidP="00D9497D">
      <w:pPr>
        <w:jc w:val="right"/>
        <w:rPr>
          <w:rFonts w:ascii="Arial" w:hAnsi="Arial" w:cs="Arial"/>
        </w:rPr>
      </w:pPr>
    </w:p>
    <w:p w:rsidR="00D9497D" w:rsidRPr="002D76CC" w:rsidRDefault="002D76CC" w:rsidP="00D9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V</w:t>
      </w:r>
      <w:r w:rsidR="00D9497D" w:rsidRPr="002D76CC">
        <w:rPr>
          <w:rFonts w:ascii="Arial" w:hAnsi="Arial" w:cs="Arial"/>
          <w:b/>
          <w:sz w:val="24"/>
          <w:szCs w:val="24"/>
        </w:rPr>
        <w:t xml:space="preserve">: Rolety okienne wraz z montażem </w:t>
      </w:r>
    </w:p>
    <w:p w:rsidR="002219E0" w:rsidRPr="002219E0" w:rsidRDefault="002219E0" w:rsidP="00D9497D">
      <w:pPr>
        <w:rPr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UWAGA: </w:t>
      </w:r>
      <w:r w:rsidRPr="002219E0">
        <w:rPr>
          <w:rFonts w:ascii="Arial" w:hAnsi="Arial" w:cs="Arial"/>
          <w:bCs/>
          <w:color w:val="FF0000"/>
          <w:sz w:val="24"/>
          <w:szCs w:val="24"/>
        </w:rPr>
        <w:t>Podane wielkości są wielkościami orientacyjnymi. Przed realizacją zamówienia winno się dokonać ponownego pomiaru celem uniknięcia błędów</w:t>
      </w:r>
      <w:r w:rsidRPr="002219E0">
        <w:rPr>
          <w:rFonts w:ascii="Arial" w:hAnsi="Arial" w:cs="Arial"/>
          <w:color w:val="FF0000"/>
          <w:sz w:val="24"/>
          <w:szCs w:val="24"/>
        </w:rPr>
        <w:t xml:space="preserve">. W podanych cenach należy uwzględnić montaż rolet.  </w:t>
      </w:r>
    </w:p>
    <w:p w:rsidR="00D9497D" w:rsidRDefault="00D9497D" w:rsidP="00D9497D">
      <w:pPr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-601" w:type="dxa"/>
        <w:tblLook w:val="04A0" w:firstRow="1" w:lastRow="0" w:firstColumn="1" w:lastColumn="0" w:noHBand="0" w:noVBand="1"/>
      </w:tblPr>
      <w:tblGrid>
        <w:gridCol w:w="547"/>
        <w:gridCol w:w="1796"/>
        <w:gridCol w:w="5080"/>
        <w:gridCol w:w="705"/>
        <w:gridCol w:w="2646"/>
        <w:gridCol w:w="2338"/>
        <w:gridCol w:w="2338"/>
      </w:tblGrid>
      <w:tr w:rsidR="002D76CC" w:rsidTr="0078752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C2479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C247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Rozmiar okien (</w:t>
            </w:r>
            <w:proofErr w:type="spellStart"/>
            <w:r>
              <w:rPr>
                <w:rFonts w:ascii="Arial" w:hAnsi="Arial" w:cs="Arial"/>
                <w:b/>
              </w:rPr>
              <w:t>szer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wys</w:t>
            </w:r>
            <w:proofErr w:type="spellEnd"/>
            <w:r>
              <w:rPr>
                <w:rFonts w:ascii="Arial" w:hAnsi="Arial" w:cs="Arial"/>
                <w:b/>
              </w:rPr>
              <w:t xml:space="preserve">) - ilość okien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2D76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2D76CC" w:rsidRDefault="002D76CC" w:rsidP="002D76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 zł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2D76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pozycji</w:t>
            </w:r>
          </w:p>
          <w:p w:rsidR="002D76CC" w:rsidRDefault="002D76CC" w:rsidP="002D76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  <w:p w:rsidR="002D76CC" w:rsidRDefault="002D76CC" w:rsidP="002D76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(ilość x cena jedn.)</w:t>
            </w:r>
          </w:p>
        </w:tc>
      </w:tr>
      <w:tr w:rsidR="006E4A8D" w:rsidTr="006E4A8D">
        <w:trPr>
          <w:trHeight w:val="34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 w:rsidRPr="00D9497D">
              <w:rPr>
                <w:rFonts w:ascii="Arial" w:hAnsi="Arial" w:cs="Arial"/>
              </w:rPr>
              <w:t>1</w:t>
            </w:r>
          </w:p>
          <w:p w:rsidR="006E4A8D" w:rsidRPr="005C1BB3" w:rsidRDefault="006E4A8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6E4A8D" w:rsidRPr="005C1BB3" w:rsidRDefault="006E4A8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5C1BB3" w:rsidRDefault="006E4A8D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D9497D">
              <w:rPr>
                <w:rFonts w:ascii="Arial" w:hAnsi="Arial" w:cs="Arial"/>
              </w:rPr>
              <w:t xml:space="preserve">Roleta okienna 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Roleta okienna w kasecie montowana do listew </w:t>
            </w:r>
            <w:proofErr w:type="spellStart"/>
            <w:r>
              <w:rPr>
                <w:rFonts w:ascii="Arial" w:hAnsi="Arial" w:cs="Arial"/>
              </w:rPr>
              <w:t>przyszybowych</w:t>
            </w:r>
            <w:proofErr w:type="spellEnd"/>
            <w:r>
              <w:rPr>
                <w:rFonts w:ascii="Arial" w:hAnsi="Arial" w:cs="Arial"/>
              </w:rPr>
              <w:t xml:space="preserve">. Roleta w kasecie z prowadnicami płaskimi. Kaseta PCV lub aluminium, kolor – antracyt (szary). </w:t>
            </w:r>
          </w:p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rolety– jednolity o gramaturze 175g/m2. Kolor do uzgodnienia z zamawiającym</w:t>
            </w:r>
          </w:p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Skład – 100% Poliester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126/126 – 2szt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0972BF">
        <w:trPr>
          <w:trHeight w:val="40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126/131 – 14szt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342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213/233 – 1szt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0972BF">
        <w:trPr>
          <w:trHeight w:val="40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128/233 – 1szt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398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111/131 – 2szt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4C5B23">
        <w:trPr>
          <w:trHeight w:val="390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41/131 – 2szt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35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126/76 – 1szt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382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53/198 – 21szt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343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71/186 – 41szt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D3513A">
        <w:trPr>
          <w:trHeight w:val="382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83/198 – 56szt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383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41/186 – 5szt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2A6AEA">
        <w:trPr>
          <w:trHeight w:val="420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130/198 – 4szt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D84733">
        <w:trPr>
          <w:trHeight w:val="40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118/186 – 2szt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360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81/186 – 7szt</w:t>
            </w:r>
          </w:p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7F2152">
        <w:trPr>
          <w:trHeight w:val="46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93/198 – 1szt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734666">
        <w:trPr>
          <w:trHeight w:val="37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73/228 – 2szt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7A2016">
        <w:trPr>
          <w:trHeight w:val="435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101/126 – 6szt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A8D" w:rsidTr="006E4A8D">
        <w:trPr>
          <w:trHeight w:val="70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Pr="00D9497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8D" w:rsidRDefault="006E4A8D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76CC" w:rsidTr="00762E2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C24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Pr="00C2750C" w:rsidRDefault="002D76CC" w:rsidP="00C2479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2D76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część V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CC" w:rsidRDefault="002D76CC" w:rsidP="00C24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46FE5" w:rsidRDefault="00B46FE5">
      <w:bookmarkStart w:id="0" w:name="_GoBack"/>
      <w:bookmarkEnd w:id="0"/>
    </w:p>
    <w:sectPr w:rsidR="00B46FE5" w:rsidSect="00D94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97D"/>
    <w:rsid w:val="002219E0"/>
    <w:rsid w:val="002D76CC"/>
    <w:rsid w:val="00335F4A"/>
    <w:rsid w:val="006E4A8D"/>
    <w:rsid w:val="007F3EE9"/>
    <w:rsid w:val="008A3137"/>
    <w:rsid w:val="00B46FE5"/>
    <w:rsid w:val="00D9497D"/>
    <w:rsid w:val="00DF403F"/>
    <w:rsid w:val="00E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812"/>
  <w15:docId w15:val="{089AB716-D4C0-4D87-BA38-D9F2F7C7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Małgorzata P</cp:lastModifiedBy>
  <cp:revision>4</cp:revision>
  <dcterms:created xsi:type="dcterms:W3CDTF">2019-08-12T18:36:00Z</dcterms:created>
  <dcterms:modified xsi:type="dcterms:W3CDTF">2019-08-13T09:30:00Z</dcterms:modified>
</cp:coreProperties>
</file>