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21" w:rsidRPr="001207F1" w:rsidRDefault="001D6F21" w:rsidP="001D6F21">
      <w:pPr>
        <w:jc w:val="right"/>
        <w:rPr>
          <w:rFonts w:ascii="Arial" w:hAnsi="Arial" w:cs="Arial"/>
          <w:b/>
        </w:rPr>
      </w:pPr>
      <w:r w:rsidRPr="001207F1">
        <w:rPr>
          <w:rFonts w:ascii="Arial" w:hAnsi="Arial" w:cs="Arial"/>
          <w:b/>
        </w:rPr>
        <w:t xml:space="preserve">Załącznik </w:t>
      </w:r>
      <w:r w:rsidR="00EC19D5">
        <w:rPr>
          <w:rFonts w:ascii="Arial" w:hAnsi="Arial" w:cs="Arial"/>
          <w:b/>
        </w:rPr>
        <w:t>C – część III opis</w:t>
      </w:r>
    </w:p>
    <w:p w:rsidR="001D6F21" w:rsidRPr="001207F1" w:rsidRDefault="001D6F21" w:rsidP="001D6F21">
      <w:pPr>
        <w:jc w:val="right"/>
        <w:rPr>
          <w:rFonts w:ascii="Arial" w:hAnsi="Arial" w:cs="Arial"/>
          <w:b/>
        </w:rPr>
      </w:pPr>
      <w:r w:rsidRPr="001207F1">
        <w:rPr>
          <w:rFonts w:ascii="Arial" w:hAnsi="Arial" w:cs="Arial"/>
          <w:b/>
        </w:rPr>
        <w:t>Znak postępowania: ZP-</w:t>
      </w:r>
      <w:r w:rsidR="00EC19D5">
        <w:rPr>
          <w:rFonts w:ascii="Arial" w:hAnsi="Arial" w:cs="Arial"/>
          <w:b/>
        </w:rPr>
        <w:t>2/2019</w:t>
      </w:r>
    </w:p>
    <w:p w:rsidR="001D6F21" w:rsidRPr="00FA685A" w:rsidRDefault="001D6F21" w:rsidP="001D6F21">
      <w:pPr>
        <w:jc w:val="right"/>
        <w:rPr>
          <w:rFonts w:ascii="Arial" w:hAnsi="Arial" w:cs="Arial"/>
        </w:rPr>
      </w:pPr>
    </w:p>
    <w:p w:rsidR="001D6F21" w:rsidRDefault="001D6F21" w:rsidP="001D6F2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Część </w:t>
      </w:r>
      <w:r w:rsidR="00073615">
        <w:rPr>
          <w:rFonts w:ascii="Arial" w:hAnsi="Arial" w:cs="Arial"/>
          <w:b/>
          <w:sz w:val="36"/>
          <w:szCs w:val="36"/>
        </w:rPr>
        <w:t>III</w:t>
      </w:r>
      <w:r w:rsidRPr="00FA685A">
        <w:rPr>
          <w:rFonts w:ascii="Arial" w:hAnsi="Arial" w:cs="Arial"/>
          <w:b/>
          <w:sz w:val="36"/>
          <w:szCs w:val="36"/>
        </w:rPr>
        <w:t xml:space="preserve">: </w:t>
      </w:r>
      <w:r>
        <w:rPr>
          <w:rFonts w:ascii="Arial" w:hAnsi="Arial" w:cs="Arial"/>
          <w:b/>
          <w:sz w:val="36"/>
          <w:szCs w:val="36"/>
        </w:rPr>
        <w:t xml:space="preserve">Dostawa mebli z elementami </w:t>
      </w:r>
      <w:r w:rsidR="00F909D0">
        <w:rPr>
          <w:rFonts w:ascii="Arial" w:hAnsi="Arial" w:cs="Arial"/>
          <w:b/>
          <w:sz w:val="36"/>
          <w:szCs w:val="36"/>
        </w:rPr>
        <w:t xml:space="preserve">z </w:t>
      </w:r>
      <w:r>
        <w:rPr>
          <w:rFonts w:ascii="Arial" w:hAnsi="Arial" w:cs="Arial"/>
          <w:b/>
          <w:sz w:val="36"/>
          <w:szCs w:val="36"/>
        </w:rPr>
        <w:t>metalu</w:t>
      </w:r>
    </w:p>
    <w:p w:rsidR="001D6F21" w:rsidRDefault="001D6F21" w:rsidP="001D6F21">
      <w:pPr>
        <w:rPr>
          <w:rFonts w:ascii="Arial" w:hAnsi="Arial" w:cs="Arial"/>
          <w:sz w:val="24"/>
          <w:szCs w:val="24"/>
        </w:rPr>
      </w:pPr>
      <w:r w:rsidRPr="00AC186F">
        <w:rPr>
          <w:rFonts w:ascii="Arial" w:hAnsi="Arial" w:cs="Arial"/>
          <w:sz w:val="24"/>
          <w:szCs w:val="24"/>
        </w:rPr>
        <w:t xml:space="preserve">UWAGA: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9082"/>
        <w:gridCol w:w="3963"/>
      </w:tblGrid>
      <w:tr w:rsidR="001D6F21" w:rsidRPr="00BA6248" w:rsidTr="001D6F21">
        <w:tc>
          <w:tcPr>
            <w:tcW w:w="949" w:type="dxa"/>
          </w:tcPr>
          <w:p w:rsidR="001D6F21" w:rsidRPr="00BA6248" w:rsidRDefault="001D6F21" w:rsidP="0071346F">
            <w:pPr>
              <w:rPr>
                <w:rFonts w:ascii="Arial" w:hAnsi="Arial" w:cs="Arial"/>
                <w:sz w:val="24"/>
                <w:szCs w:val="24"/>
              </w:rPr>
            </w:pPr>
            <w:r w:rsidRPr="00BA624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045" w:type="dxa"/>
            <w:gridSpan w:val="2"/>
          </w:tcPr>
          <w:p w:rsidR="001D6F21" w:rsidRPr="00BA6248" w:rsidRDefault="001D6F21" w:rsidP="007134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6248">
              <w:rPr>
                <w:rFonts w:ascii="Arial" w:hAnsi="Arial" w:cs="Arial"/>
                <w:sz w:val="24"/>
                <w:szCs w:val="24"/>
              </w:rPr>
              <w:t>W związku z dostawą mebli do istniejącego, nowo wybudowanego obiektu, wymiary mebli są dostosowane do potrzeb mieszkańców MOW oraz istniejących wymiarów</w:t>
            </w:r>
            <w:r>
              <w:rPr>
                <w:rFonts w:ascii="Arial" w:hAnsi="Arial" w:cs="Arial"/>
                <w:sz w:val="24"/>
                <w:szCs w:val="24"/>
              </w:rPr>
              <w:t xml:space="preserve"> obiektu</w:t>
            </w:r>
            <w:r w:rsidRPr="00BA6248">
              <w:rPr>
                <w:rFonts w:ascii="Arial" w:hAnsi="Arial" w:cs="Arial"/>
                <w:sz w:val="24"/>
                <w:szCs w:val="24"/>
              </w:rPr>
              <w:t>. Przed realizacją zamówienia winno się dokonać ponownego pomiaru celem uniknięcia błędów.</w:t>
            </w:r>
            <w:r>
              <w:rPr>
                <w:rFonts w:ascii="Arial" w:hAnsi="Arial" w:cs="Arial"/>
                <w:sz w:val="24"/>
                <w:szCs w:val="24"/>
              </w:rPr>
              <w:t xml:space="preserve"> Prezentowane wizualizacje są tylko poglądowe, ostateczny wygląd mebli należy ustalić z zamawiającym. Z uwagi na charakter resocjalizacyjny placówki przewidziana dostawa mebli powinna posiadać wzmocnienia -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wandaloodporność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1D6F21" w:rsidRPr="00BA6248" w:rsidTr="001D6F21">
        <w:tc>
          <w:tcPr>
            <w:tcW w:w="949" w:type="dxa"/>
          </w:tcPr>
          <w:p w:rsidR="001D6F21" w:rsidRPr="00BA6248" w:rsidRDefault="001D6F21" w:rsidP="0071346F">
            <w:pPr>
              <w:rPr>
                <w:rFonts w:ascii="Arial" w:hAnsi="Arial" w:cs="Arial"/>
                <w:sz w:val="24"/>
                <w:szCs w:val="24"/>
              </w:rPr>
            </w:pPr>
            <w:r w:rsidRPr="00BA624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082" w:type="dxa"/>
          </w:tcPr>
          <w:p w:rsidR="001D6F21" w:rsidRPr="00BA6248" w:rsidRDefault="001D6F21" w:rsidP="0071346F">
            <w:pPr>
              <w:rPr>
                <w:rFonts w:ascii="Arial" w:hAnsi="Arial" w:cs="Arial"/>
                <w:sz w:val="24"/>
                <w:szCs w:val="24"/>
              </w:rPr>
            </w:pPr>
            <w:r w:rsidRPr="00BA6248">
              <w:rPr>
                <w:rFonts w:ascii="Arial" w:hAnsi="Arial" w:cs="Arial"/>
                <w:sz w:val="24"/>
                <w:szCs w:val="24"/>
              </w:rPr>
              <w:t xml:space="preserve">Zakłada się zastosowanie płyty dąb </w:t>
            </w:r>
            <w:proofErr w:type="spellStart"/>
            <w:r w:rsidRPr="00BA6248">
              <w:rPr>
                <w:rFonts w:ascii="Arial" w:hAnsi="Arial" w:cs="Arial"/>
                <w:sz w:val="24"/>
                <w:szCs w:val="24"/>
              </w:rPr>
              <w:t>sonoma</w:t>
            </w:r>
            <w:proofErr w:type="spellEnd"/>
            <w:r w:rsidRPr="00BA6248">
              <w:rPr>
                <w:rFonts w:ascii="Arial" w:hAnsi="Arial" w:cs="Arial"/>
                <w:sz w:val="24"/>
                <w:szCs w:val="24"/>
              </w:rPr>
              <w:t xml:space="preserve">, dąb </w:t>
            </w:r>
            <w:proofErr w:type="spellStart"/>
            <w:r w:rsidRPr="00BA6248">
              <w:rPr>
                <w:rFonts w:ascii="Arial" w:hAnsi="Arial" w:cs="Arial"/>
                <w:sz w:val="24"/>
                <w:szCs w:val="24"/>
              </w:rPr>
              <w:t>sonoma</w:t>
            </w:r>
            <w:proofErr w:type="spellEnd"/>
            <w:r w:rsidRPr="00BA624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6248">
              <w:rPr>
                <w:rFonts w:ascii="Arial" w:hAnsi="Arial" w:cs="Arial"/>
                <w:sz w:val="24"/>
                <w:szCs w:val="24"/>
              </w:rPr>
              <w:t>tabac</w:t>
            </w:r>
            <w:proofErr w:type="spellEnd"/>
            <w:r w:rsidRPr="00BA6248">
              <w:rPr>
                <w:rFonts w:ascii="Arial" w:hAnsi="Arial" w:cs="Arial"/>
                <w:sz w:val="24"/>
                <w:szCs w:val="24"/>
              </w:rPr>
              <w:t xml:space="preserve"> (żółty, szary) wg wizualizacji</w:t>
            </w:r>
            <w:r>
              <w:rPr>
                <w:rFonts w:ascii="Arial" w:hAnsi="Arial" w:cs="Arial"/>
                <w:sz w:val="24"/>
                <w:szCs w:val="24"/>
              </w:rPr>
              <w:t>. Podane w wykazie przedmiotu wizualizacje i kolorystyki elementów są przykładowe – przed realizacją należy uzgodnić finalny wygląd produktu.</w:t>
            </w:r>
          </w:p>
        </w:tc>
        <w:tc>
          <w:tcPr>
            <w:tcW w:w="3963" w:type="dxa"/>
          </w:tcPr>
          <w:p w:rsidR="001D6F21" w:rsidRPr="00BA6248" w:rsidRDefault="001D6F21" w:rsidP="007134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object w:dxaOrig="5376" w:dyaOrig="45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6pt;height:141.6pt" o:ole="">
                  <v:imagedata r:id="rId5" o:title=""/>
                </v:shape>
                <o:OLEObject Type="Embed" ProgID="PBrush" ShapeID="_x0000_i1025" DrawAspect="Content" ObjectID="_1620994084" r:id="rId6"/>
              </w:object>
            </w:r>
          </w:p>
        </w:tc>
      </w:tr>
    </w:tbl>
    <w:p w:rsidR="001D6F21" w:rsidRPr="00894281" w:rsidRDefault="001D6F21" w:rsidP="001D6F21">
      <w:pPr>
        <w:rPr>
          <w:rFonts w:ascii="Arial" w:hAnsi="Arial" w:cs="Arial"/>
          <w:b/>
          <w:sz w:val="24"/>
          <w:szCs w:val="24"/>
        </w:rPr>
      </w:pPr>
    </w:p>
    <w:p w:rsidR="001D6F21" w:rsidRPr="00AC186F" w:rsidRDefault="001D6F21" w:rsidP="001D6F21">
      <w:pPr>
        <w:rPr>
          <w:rFonts w:ascii="Arial" w:hAnsi="Arial" w:cs="Arial"/>
          <w:sz w:val="24"/>
          <w:szCs w:val="24"/>
        </w:rPr>
      </w:pPr>
      <w:r w:rsidRPr="00894281">
        <w:rPr>
          <w:rFonts w:ascii="Arial" w:hAnsi="Arial" w:cs="Arial"/>
          <w:b/>
          <w:sz w:val="24"/>
          <w:szCs w:val="24"/>
        </w:rPr>
        <w:t xml:space="preserve">Zastosowane produkty/materiały/elementy </w:t>
      </w:r>
      <w:r>
        <w:rPr>
          <w:rFonts w:ascii="Arial" w:hAnsi="Arial" w:cs="Arial"/>
          <w:b/>
          <w:sz w:val="24"/>
          <w:szCs w:val="24"/>
        </w:rPr>
        <w:t xml:space="preserve">winny </w:t>
      </w:r>
      <w:r w:rsidRPr="00894281">
        <w:rPr>
          <w:rFonts w:ascii="Arial" w:hAnsi="Arial" w:cs="Arial"/>
          <w:b/>
          <w:sz w:val="24"/>
          <w:szCs w:val="24"/>
        </w:rPr>
        <w:t>posiada</w:t>
      </w:r>
      <w:r>
        <w:rPr>
          <w:rFonts w:ascii="Arial" w:hAnsi="Arial" w:cs="Arial"/>
          <w:b/>
          <w:sz w:val="24"/>
          <w:szCs w:val="24"/>
        </w:rPr>
        <w:t>ć</w:t>
      </w:r>
      <w:r w:rsidRPr="00894281">
        <w:rPr>
          <w:rFonts w:ascii="Arial" w:hAnsi="Arial" w:cs="Arial"/>
          <w:b/>
          <w:sz w:val="24"/>
          <w:szCs w:val="24"/>
        </w:rPr>
        <w:t xml:space="preserve"> atesty oraz certyfikaty.</w:t>
      </w:r>
      <w:r>
        <w:rPr>
          <w:rFonts w:ascii="Arial" w:hAnsi="Arial" w:cs="Arial"/>
          <w:sz w:val="24"/>
          <w:szCs w:val="24"/>
        </w:rPr>
        <w:br w:type="page"/>
      </w: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1723"/>
        <w:gridCol w:w="5210"/>
        <w:gridCol w:w="709"/>
        <w:gridCol w:w="851"/>
        <w:gridCol w:w="6412"/>
      </w:tblGrid>
      <w:tr w:rsidR="001D6F21" w:rsidRPr="00651821" w:rsidTr="0071346F">
        <w:tc>
          <w:tcPr>
            <w:tcW w:w="546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lastRenderedPageBreak/>
              <w:t>Lp.</w:t>
            </w:r>
          </w:p>
        </w:tc>
        <w:tc>
          <w:tcPr>
            <w:tcW w:w="1723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Przedmiot zamówienia</w:t>
            </w:r>
          </w:p>
        </w:tc>
        <w:tc>
          <w:tcPr>
            <w:tcW w:w="5210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Szczegółowy opis przedmiotu zamówienia</w:t>
            </w:r>
          </w:p>
        </w:tc>
        <w:tc>
          <w:tcPr>
            <w:tcW w:w="709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j.m.</w:t>
            </w:r>
          </w:p>
        </w:tc>
        <w:tc>
          <w:tcPr>
            <w:tcW w:w="851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51821">
              <w:rPr>
                <w:rFonts w:ascii="Arial" w:hAnsi="Arial" w:cs="Arial"/>
                <w:b/>
              </w:rPr>
              <w:t>ilość</w:t>
            </w:r>
          </w:p>
        </w:tc>
        <w:tc>
          <w:tcPr>
            <w:tcW w:w="6412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Wizualizacja - przykładowa</w:t>
            </w:r>
          </w:p>
        </w:tc>
      </w:tr>
      <w:tr w:rsidR="001D6F21" w:rsidRPr="00651821" w:rsidTr="0071346F">
        <w:tc>
          <w:tcPr>
            <w:tcW w:w="546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t>1</w:t>
            </w:r>
          </w:p>
        </w:tc>
        <w:tc>
          <w:tcPr>
            <w:tcW w:w="1723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Łóżko metalowe obłożone płytą wiórową laminowaną </w:t>
            </w:r>
          </w:p>
        </w:tc>
        <w:tc>
          <w:tcPr>
            <w:tcW w:w="5210" w:type="dxa"/>
          </w:tcPr>
          <w:p w:rsidR="001D6F21" w:rsidRDefault="001D6F21" w:rsidP="0071346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Łóżko spawane z profilu stalowego 60x30x2mm całość malowana proszkowo ( kolor do uzgodnienia). Całość stelaża obłożona płytą wiórową laminowaną gr 18mm ( kolor do uzgodnienia). Płyta wiórowa oklejona (krawędzie) PCV 2mm w kolorze płyty. Na spodzie łóżka płyta wiórowa surowa z otworami wentylacyjnymi (przymocowana do ramy łóżka blachowkrętami).</w:t>
            </w:r>
          </w:p>
          <w:p w:rsidR="001D6F21" w:rsidRDefault="001D6F21" w:rsidP="0071346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Elementy z płyty (</w:t>
            </w:r>
            <w:proofErr w:type="spellStart"/>
            <w:r>
              <w:rPr>
                <w:rFonts w:ascii="Arial" w:hAnsi="Arial" w:cs="Arial"/>
              </w:rPr>
              <w:t>obkładka</w:t>
            </w:r>
            <w:proofErr w:type="spellEnd"/>
            <w:r>
              <w:rPr>
                <w:rFonts w:ascii="Arial" w:hAnsi="Arial" w:cs="Arial"/>
              </w:rPr>
              <w:t xml:space="preserve">) przymocowana do metalowego stelaża (ramy łóżka) za pomocą </w:t>
            </w:r>
            <w:proofErr w:type="spellStart"/>
            <w:r>
              <w:rPr>
                <w:rFonts w:ascii="Arial" w:hAnsi="Arial" w:cs="Arial"/>
              </w:rPr>
              <w:t>śrób</w:t>
            </w:r>
            <w:proofErr w:type="spellEnd"/>
            <w:r>
              <w:rPr>
                <w:rFonts w:ascii="Arial" w:hAnsi="Arial" w:cs="Arial"/>
              </w:rPr>
              <w:t xml:space="preserve"> z nakrętkami. Wymiary materaca 200x90.</w:t>
            </w:r>
          </w:p>
          <w:p w:rsidR="00D3634B" w:rsidRDefault="00D3634B" w:rsidP="0071346F">
            <w:pPr>
              <w:spacing w:after="0" w:line="240" w:lineRule="auto"/>
              <w:rPr>
                <w:rFonts w:ascii="Arial" w:hAnsi="Arial" w:cs="Arial"/>
              </w:rPr>
            </w:pPr>
          </w:p>
          <w:p w:rsidR="00D3634B" w:rsidRDefault="00D3634B" w:rsidP="0071346F">
            <w:pPr>
              <w:spacing w:after="0" w:line="240" w:lineRule="auto"/>
              <w:rPr>
                <w:rFonts w:ascii="Arial" w:hAnsi="Arial" w:cs="Arial"/>
              </w:rPr>
            </w:pPr>
          </w:p>
          <w:p w:rsidR="00D3634B" w:rsidRDefault="00D3634B" w:rsidP="0071346F">
            <w:pPr>
              <w:spacing w:after="0" w:line="240" w:lineRule="auto"/>
              <w:rPr>
                <w:rFonts w:ascii="Arial" w:hAnsi="Arial" w:cs="Arial"/>
              </w:rPr>
            </w:pPr>
          </w:p>
          <w:p w:rsidR="00D3634B" w:rsidRDefault="00D3634B" w:rsidP="0071346F">
            <w:pPr>
              <w:spacing w:after="0" w:line="240" w:lineRule="auto"/>
              <w:rPr>
                <w:rFonts w:ascii="Arial" w:hAnsi="Arial" w:cs="Arial"/>
              </w:rPr>
            </w:pPr>
          </w:p>
          <w:p w:rsidR="00D3634B" w:rsidRDefault="00D3634B" w:rsidP="0071346F">
            <w:pPr>
              <w:spacing w:after="0" w:line="240" w:lineRule="auto"/>
              <w:rPr>
                <w:rFonts w:ascii="Arial" w:hAnsi="Arial" w:cs="Arial"/>
              </w:rPr>
            </w:pPr>
          </w:p>
          <w:p w:rsidR="00D3634B" w:rsidRDefault="00D3634B" w:rsidP="0071346F">
            <w:pPr>
              <w:spacing w:after="0" w:line="240" w:lineRule="auto"/>
              <w:rPr>
                <w:rFonts w:ascii="Arial" w:hAnsi="Arial" w:cs="Arial"/>
              </w:rPr>
            </w:pPr>
          </w:p>
          <w:p w:rsidR="00D3634B" w:rsidRDefault="00D3634B" w:rsidP="0071346F">
            <w:pPr>
              <w:spacing w:after="0" w:line="240" w:lineRule="auto"/>
              <w:rPr>
                <w:rFonts w:ascii="Arial" w:hAnsi="Arial" w:cs="Arial"/>
              </w:rPr>
            </w:pPr>
          </w:p>
          <w:p w:rsidR="00D3634B" w:rsidRDefault="00D3634B" w:rsidP="0071346F">
            <w:pPr>
              <w:spacing w:after="0" w:line="240" w:lineRule="auto"/>
              <w:rPr>
                <w:rFonts w:ascii="Arial" w:hAnsi="Arial" w:cs="Arial"/>
              </w:rPr>
            </w:pPr>
          </w:p>
          <w:p w:rsidR="00D3634B" w:rsidRPr="00651821" w:rsidRDefault="00D3634B" w:rsidP="0071346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1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6412" w:type="dxa"/>
          </w:tcPr>
          <w:p w:rsidR="001D6F21" w:rsidRPr="00BD2C22" w:rsidRDefault="001D6F21" w:rsidP="0071346F">
            <w:pPr>
              <w:rPr>
                <w:rFonts w:ascii="Arial" w:hAnsi="Arial" w:cs="Arial"/>
              </w:rPr>
            </w:pPr>
          </w:p>
          <w:p w:rsidR="001D6F21" w:rsidRDefault="001D6F21" w:rsidP="0071346F">
            <w:pPr>
              <w:tabs>
                <w:tab w:val="left" w:pos="37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5B277E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187960</wp:posOffset>
                  </wp:positionV>
                  <wp:extent cx="3934460" cy="2306320"/>
                  <wp:effectExtent l="0" t="0" r="889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łóżko 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230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634B" w:rsidRPr="00D3634B" w:rsidRDefault="00D3634B" w:rsidP="00D3634B">
            <w:pPr>
              <w:rPr>
                <w:rFonts w:ascii="Arial" w:hAnsi="Arial" w:cs="Arial"/>
              </w:rPr>
            </w:pPr>
          </w:p>
          <w:p w:rsidR="00D3634B" w:rsidRPr="00D3634B" w:rsidRDefault="00D3634B" w:rsidP="00D3634B">
            <w:pPr>
              <w:rPr>
                <w:rFonts w:ascii="Arial" w:hAnsi="Arial" w:cs="Arial"/>
              </w:rPr>
            </w:pPr>
          </w:p>
          <w:p w:rsidR="00D3634B" w:rsidRPr="00D3634B" w:rsidRDefault="00D3634B" w:rsidP="00D3634B">
            <w:pPr>
              <w:rPr>
                <w:rFonts w:ascii="Arial" w:hAnsi="Arial" w:cs="Arial"/>
              </w:rPr>
            </w:pPr>
          </w:p>
          <w:p w:rsidR="00D3634B" w:rsidRPr="00D3634B" w:rsidRDefault="00D3634B" w:rsidP="00D3634B">
            <w:pPr>
              <w:rPr>
                <w:rFonts w:ascii="Arial" w:hAnsi="Arial" w:cs="Arial"/>
              </w:rPr>
            </w:pPr>
          </w:p>
          <w:p w:rsidR="00D3634B" w:rsidRPr="00D3634B" w:rsidRDefault="00D3634B" w:rsidP="00D3634B">
            <w:pPr>
              <w:rPr>
                <w:rFonts w:ascii="Arial" w:hAnsi="Arial" w:cs="Arial"/>
              </w:rPr>
            </w:pPr>
          </w:p>
          <w:p w:rsidR="00D3634B" w:rsidRPr="00D3634B" w:rsidRDefault="00D3634B" w:rsidP="00D3634B">
            <w:pPr>
              <w:rPr>
                <w:rFonts w:ascii="Arial" w:hAnsi="Arial" w:cs="Arial"/>
              </w:rPr>
            </w:pPr>
          </w:p>
          <w:p w:rsidR="00D3634B" w:rsidRDefault="00D3634B" w:rsidP="00D3634B">
            <w:pPr>
              <w:rPr>
                <w:rFonts w:ascii="Arial" w:hAnsi="Arial" w:cs="Arial"/>
              </w:rPr>
            </w:pPr>
          </w:p>
          <w:p w:rsidR="00D3634B" w:rsidRPr="00D3634B" w:rsidRDefault="00D3634B" w:rsidP="00D363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3934460" cy="2576195"/>
                  <wp:effectExtent l="0" t="0" r="889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łóżko okleina 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25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F21" w:rsidRPr="00651821" w:rsidTr="0071346F">
        <w:tc>
          <w:tcPr>
            <w:tcW w:w="546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</w:rPr>
            </w:pPr>
            <w:r w:rsidRPr="00651821"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1723" w:type="dxa"/>
          </w:tcPr>
          <w:p w:rsidR="001D6F21" w:rsidRPr="00651821" w:rsidRDefault="00056019" w:rsidP="0071346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Ławka </w:t>
            </w:r>
            <w:r w:rsidR="007A4495">
              <w:rPr>
                <w:rFonts w:ascii="Arial" w:hAnsi="Arial" w:cs="Arial"/>
              </w:rPr>
              <w:t>do jadalni o wymiarach stelaża 175cmx28cm</w:t>
            </w:r>
          </w:p>
        </w:tc>
        <w:tc>
          <w:tcPr>
            <w:tcW w:w="5210" w:type="dxa"/>
          </w:tcPr>
          <w:p w:rsidR="001D6F21" w:rsidRPr="00651821" w:rsidRDefault="007A4495" w:rsidP="0071346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Stelaż ławki wykonany z profilu stalowego 30x30x2mm, całość spawana i lakierowana proszkowo (kolor do uzgodnienia). Blaty na ławki wykonane z płyty laminowanej o podwyższonej odporności na uszkodzeni. Wymiary blatów na ławki 2000mmx300mm gr. 38mm. Blaty przymocowane do stelaża wkrętami do drewna. Krawędzie blatów oklejone PCV 2mm w kolorze blatu </w:t>
            </w:r>
            <w:r w:rsidR="00DF4BEE">
              <w:rPr>
                <w:rFonts w:ascii="Arial" w:hAnsi="Arial" w:cs="Arial"/>
              </w:rPr>
              <w:t>(sugerowane wykorzystanie blatów stosowanych do mebli kuchennych)</w:t>
            </w:r>
          </w:p>
        </w:tc>
        <w:tc>
          <w:tcPr>
            <w:tcW w:w="709" w:type="dxa"/>
          </w:tcPr>
          <w:p w:rsidR="001D6F21" w:rsidRPr="00651821" w:rsidRDefault="001D6F21" w:rsidP="0071346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1" w:type="dxa"/>
          </w:tcPr>
          <w:p w:rsidR="001D6F21" w:rsidRPr="00651821" w:rsidRDefault="007A4495" w:rsidP="0071346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412" w:type="dxa"/>
          </w:tcPr>
          <w:p w:rsidR="001D6F21" w:rsidRPr="00651821" w:rsidRDefault="005B277E" w:rsidP="0071346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3934460" cy="2194560"/>
                  <wp:effectExtent l="0" t="0" r="889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ławka 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495" w:rsidRPr="00651821" w:rsidTr="0071346F">
        <w:tc>
          <w:tcPr>
            <w:tcW w:w="546" w:type="dxa"/>
          </w:tcPr>
          <w:p w:rsidR="007A4495" w:rsidRPr="00651821" w:rsidRDefault="007A4495" w:rsidP="007A44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23" w:type="dxa"/>
          </w:tcPr>
          <w:p w:rsidR="007A4495" w:rsidRPr="00651821" w:rsidRDefault="007A4495" w:rsidP="007A44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Ławka do jadalni o wymiarach stelaża 115cmx28cm</w:t>
            </w:r>
          </w:p>
        </w:tc>
        <w:tc>
          <w:tcPr>
            <w:tcW w:w="5210" w:type="dxa"/>
          </w:tcPr>
          <w:p w:rsidR="007A4495" w:rsidRDefault="007A4495" w:rsidP="007A44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Stelaż ławki wykonany z profilu stalowego 30x30x2mm, całość spawana i lakierowana proszkowo (kolor do uzgodnienia). Blaty na ławki wykonane z płyty laminowanej o podwyższonej odporności na uszkodzeni. Wymiary blatów na ławki 1400mmx300mm gr. 38mm. Blaty przymocowane do stelaża wkrętami do drewna. Krawędzie blatów oklejone PCV 2mm w kolorze blatu</w:t>
            </w:r>
            <w:r w:rsidR="00DF4BE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="00DF4BEE">
              <w:rPr>
                <w:rFonts w:ascii="Arial" w:hAnsi="Arial" w:cs="Arial"/>
              </w:rPr>
              <w:t>(sugerowane wykorzystanie blatów stosowanych do mebli kuchennych)</w:t>
            </w: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Pr="00651821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A4495" w:rsidRPr="00651821" w:rsidRDefault="007A4495" w:rsidP="007A44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1" w:type="dxa"/>
          </w:tcPr>
          <w:p w:rsidR="007A4495" w:rsidRPr="00651821" w:rsidRDefault="007A4495" w:rsidP="007A44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412" w:type="dxa"/>
          </w:tcPr>
          <w:p w:rsidR="007A4495" w:rsidRPr="00651821" w:rsidRDefault="005B277E" w:rsidP="007A44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3934460" cy="2112010"/>
                  <wp:effectExtent l="0" t="0" r="8890" b="254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Ławka 1 mniejsz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495" w:rsidRPr="00651821" w:rsidTr="0071346F">
        <w:tc>
          <w:tcPr>
            <w:tcW w:w="546" w:type="dxa"/>
          </w:tcPr>
          <w:p w:rsidR="007A4495" w:rsidRPr="00651821" w:rsidRDefault="007A4495" w:rsidP="007A44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</w:t>
            </w:r>
          </w:p>
        </w:tc>
        <w:tc>
          <w:tcPr>
            <w:tcW w:w="1723" w:type="dxa"/>
          </w:tcPr>
          <w:p w:rsidR="007A4495" w:rsidRPr="00651821" w:rsidRDefault="000C28FA" w:rsidP="007A44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Stół do jadalni o wymiarach stelaża 160cmx70cm</w:t>
            </w:r>
          </w:p>
        </w:tc>
        <w:tc>
          <w:tcPr>
            <w:tcW w:w="5210" w:type="dxa"/>
          </w:tcPr>
          <w:p w:rsidR="007A4495" w:rsidRDefault="000C28FA" w:rsidP="007A44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Stelaż stołu lakierowany proszkowo (kolor do uzgodnienia). Cała konstrukcja spawana. Blaty o powierzchni odpornej na uszkodzenia o wymiarach 2000mmx800mm gr. 38mm. Krawędzie blatów oklejone PCV 2mm w kolorze blatu </w:t>
            </w:r>
            <w:r w:rsidR="00DF4BEE">
              <w:rPr>
                <w:rFonts w:ascii="Arial" w:hAnsi="Arial" w:cs="Arial"/>
              </w:rPr>
              <w:t>(sugerowane wykorzystanie blatów stosowanych do mebli kuchennych)</w:t>
            </w: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  <w:p w:rsidR="008A77C4" w:rsidRPr="00651821" w:rsidRDefault="008A77C4" w:rsidP="007A449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A4495" w:rsidRPr="00651821" w:rsidRDefault="007A4495" w:rsidP="007A44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1" w:type="dxa"/>
          </w:tcPr>
          <w:p w:rsidR="007A4495" w:rsidRPr="00651821" w:rsidRDefault="007A4495" w:rsidP="007A44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412" w:type="dxa"/>
          </w:tcPr>
          <w:p w:rsidR="007A4495" w:rsidRPr="00651821" w:rsidRDefault="005B277E" w:rsidP="007A44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3934460" cy="3021965"/>
                  <wp:effectExtent l="0" t="0" r="8890" b="698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ół 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30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8FA" w:rsidRPr="00651821" w:rsidTr="0071346F">
        <w:tc>
          <w:tcPr>
            <w:tcW w:w="546" w:type="dxa"/>
          </w:tcPr>
          <w:p w:rsidR="000C28FA" w:rsidRPr="00651821" w:rsidRDefault="000C28FA" w:rsidP="000C28F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23" w:type="dxa"/>
          </w:tcPr>
          <w:p w:rsidR="000C28FA" w:rsidRPr="00651821" w:rsidRDefault="000C28FA" w:rsidP="000C28F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Stół do jadalni o wymiarach stelaża 100cmx70cm</w:t>
            </w:r>
          </w:p>
        </w:tc>
        <w:tc>
          <w:tcPr>
            <w:tcW w:w="5210" w:type="dxa"/>
          </w:tcPr>
          <w:p w:rsidR="000C28FA" w:rsidRPr="00651821" w:rsidRDefault="000C28FA" w:rsidP="000C28F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Stelaż stołu lakierowany proszkowo (kolor do uzgodnienia). Cała konstrukcja spawana. Blaty o powierzchni odpornej na uszkodzenia o wymiarach 1400mmx800mm gr. 38mm. Krawędzie blatów oklejone PCV 2mm w kolorze blatu</w:t>
            </w:r>
            <w:r w:rsidR="00DF4BEE">
              <w:rPr>
                <w:rFonts w:ascii="Arial" w:hAnsi="Arial" w:cs="Arial"/>
              </w:rPr>
              <w:t xml:space="preserve"> (sugerowane wykorzystanie blatów stosowanych do mebli kuchennych)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9" w:type="dxa"/>
          </w:tcPr>
          <w:p w:rsidR="000C28FA" w:rsidRPr="00651821" w:rsidRDefault="000C28FA" w:rsidP="000C28F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1" w:type="dxa"/>
          </w:tcPr>
          <w:p w:rsidR="000C28FA" w:rsidRPr="00651821" w:rsidRDefault="000C28FA" w:rsidP="000C28F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412" w:type="dxa"/>
          </w:tcPr>
          <w:p w:rsidR="000C28FA" w:rsidRDefault="000C28FA" w:rsidP="000C28FA">
            <w:pPr>
              <w:spacing w:after="0" w:line="240" w:lineRule="auto"/>
              <w:jc w:val="center"/>
            </w:pPr>
          </w:p>
          <w:p w:rsidR="000C28FA" w:rsidRPr="00651821" w:rsidRDefault="008A77C4" w:rsidP="000C28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>
                  <wp:extent cx="3934460" cy="3277235"/>
                  <wp:effectExtent l="0" t="0" r="889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tolik 1 mniejszy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327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8FA" w:rsidRPr="00651821" w:rsidTr="0071346F">
        <w:tc>
          <w:tcPr>
            <w:tcW w:w="546" w:type="dxa"/>
          </w:tcPr>
          <w:p w:rsidR="000C28FA" w:rsidRPr="00651821" w:rsidRDefault="00A9205C" w:rsidP="000C28F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1723" w:type="dxa"/>
          </w:tcPr>
          <w:p w:rsidR="000C28FA" w:rsidRDefault="00A9205C" w:rsidP="000C28FA">
            <w:pPr>
              <w:spacing w:after="0" w:line="240" w:lineRule="auto"/>
              <w:rPr>
                <w:rFonts w:ascii="Arial" w:hAnsi="Arial" w:cs="Arial"/>
              </w:rPr>
            </w:pPr>
            <w:r w:rsidRPr="00584A32">
              <w:rPr>
                <w:rFonts w:ascii="Arial" w:hAnsi="Arial" w:cs="Arial"/>
                <w:highlight w:val="yellow"/>
              </w:rPr>
              <w:t>Biurko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210" w:type="dxa"/>
          </w:tcPr>
          <w:p w:rsidR="000C28FA" w:rsidRDefault="00A9205C" w:rsidP="000C28F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Konstrukcja szkieletu spawana</w:t>
            </w:r>
            <w:r w:rsidR="00932241">
              <w:rPr>
                <w:rFonts w:ascii="Arial" w:hAnsi="Arial" w:cs="Arial"/>
              </w:rPr>
              <w:t xml:space="preserve">, malowana proszkowo ( kolor do uzgodnienia). Uchwyt szuflady metalowy. Płyta o grubości 18mm ( kolor do uzgodnienia). Krawędzie oklejone PCV 2mm w kolorze płyty. Prowadnica do szuflady wzmacniana o podwyższonej odporności na przeciążenia. Spód szuflady z płyty 10-12mm. </w:t>
            </w:r>
          </w:p>
        </w:tc>
        <w:tc>
          <w:tcPr>
            <w:tcW w:w="709" w:type="dxa"/>
          </w:tcPr>
          <w:p w:rsidR="000C28FA" w:rsidRPr="00F41DD9" w:rsidRDefault="000C28FA" w:rsidP="000C28F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0C28FA" w:rsidRPr="00F41DD9" w:rsidRDefault="000C28FA" w:rsidP="000C28F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412" w:type="dxa"/>
          </w:tcPr>
          <w:p w:rsidR="000C28FA" w:rsidRDefault="0091471E" w:rsidP="000C28F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34460" cy="5521960"/>
                  <wp:effectExtent l="0" t="0" r="8890" b="254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urk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552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FE5" w:rsidRDefault="00B46FE5"/>
    <w:sectPr w:rsidR="00B46FE5" w:rsidSect="001D6F2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F21"/>
    <w:rsid w:val="00056019"/>
    <w:rsid w:val="00073615"/>
    <w:rsid w:val="000A1B9D"/>
    <w:rsid w:val="000C28FA"/>
    <w:rsid w:val="001D6F21"/>
    <w:rsid w:val="00584A32"/>
    <w:rsid w:val="005B277E"/>
    <w:rsid w:val="007A4495"/>
    <w:rsid w:val="008A77C4"/>
    <w:rsid w:val="0091471E"/>
    <w:rsid w:val="00932241"/>
    <w:rsid w:val="009B6617"/>
    <w:rsid w:val="00A9205C"/>
    <w:rsid w:val="00B46FE5"/>
    <w:rsid w:val="00BF09A5"/>
    <w:rsid w:val="00D3634B"/>
    <w:rsid w:val="00DF4BEE"/>
    <w:rsid w:val="00EC19D5"/>
    <w:rsid w:val="00F9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6F2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6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F21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6F2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6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F2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508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</dc:creator>
  <cp:keywords/>
  <dc:description/>
  <cp:lastModifiedBy>Alina Kaczmarczyk</cp:lastModifiedBy>
  <cp:revision>14</cp:revision>
  <dcterms:created xsi:type="dcterms:W3CDTF">2019-05-06T06:27:00Z</dcterms:created>
  <dcterms:modified xsi:type="dcterms:W3CDTF">2019-06-02T13:22:00Z</dcterms:modified>
</cp:coreProperties>
</file>